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03" w:rsidRPr="00CA576A" w:rsidRDefault="00CA57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ное общеобразовательное учреждение </w:t>
      </w:r>
      <w:r w:rsidRPr="00CA576A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«Бургимакмахинская средняя общеобразовательная программа»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35"/>
        <w:gridCol w:w="4829"/>
      </w:tblGrid>
      <w:tr w:rsidR="00CD170E" w:rsidRPr="00834272" w:rsidTr="0048625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СОГЛАСОВАНА</w:t>
            </w:r>
          </w:p>
          <w:p w:rsid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Начальник управления </w:t>
            </w:r>
          </w:p>
          <w:p w:rsidR="00351F03" w:rsidRPr="00CA576A" w:rsidRDefault="00CA576A" w:rsidP="005329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="00532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МО</w:t>
            </w:r>
            <w:r w:rsidRPr="00CA576A">
              <w:rPr>
                <w:lang w:val="ru-RU"/>
              </w:rPr>
              <w:br/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32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532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Акушинский</w:t>
            </w:r>
            <w:proofErr w:type="spellEnd"/>
            <w:r w:rsidR="00532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район»</w:t>
            </w:r>
            <w:r w:rsidRPr="00CA576A">
              <w:rPr>
                <w:lang w:val="ru-RU"/>
              </w:rPr>
              <w:br/>
            </w:r>
            <w:r w:rsidR="00532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20.10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</w:t>
            </w:r>
          </w:p>
        </w:tc>
        <w:tc>
          <w:tcPr>
            <w:tcW w:w="48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 w:rsidP="004862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УТВЕРЖДЕНА</w:t>
            </w:r>
          </w:p>
          <w:p w:rsidR="0053292D" w:rsidRDefault="00CA576A" w:rsidP="004862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r w:rsidR="00532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  <w:p w:rsidR="00CD170E" w:rsidRDefault="0053292D" w:rsidP="004862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Бургимакмахинская</w:t>
            </w:r>
            <w:r w:rsidR="00CD1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proofErr w:type="spellEnd"/>
            <w:r w:rsidR="00CD17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351F03" w:rsidRPr="00CA576A" w:rsidRDefault="00CA576A" w:rsidP="0048625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532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0.</w:t>
            </w:r>
            <w:r w:rsidR="00532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.2022 №22</w:t>
            </w:r>
          </w:p>
        </w:tc>
      </w:tr>
      <w:tr w:rsidR="00CD170E" w:rsidTr="0048625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СОГЛАСОВАНА</w:t>
            </w:r>
          </w:p>
          <w:p w:rsidR="0053292D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32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  <w:p w:rsidR="00351F03" w:rsidRPr="00CA576A" w:rsidRDefault="005329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«Бургимакмахинская СОШ»</w:t>
            </w:r>
          </w:p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="00486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32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53292D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 w:rsidR="005329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 №</w:t>
            </w:r>
            <w:r w:rsidR="0053292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1F03" w:rsidRDefault="00351F0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51F03" w:rsidRPr="003925B1" w:rsidRDefault="00351F03">
      <w:pPr>
        <w:jc w:val="center"/>
        <w:rPr>
          <w:rFonts w:hAnsi="Times New Roman" w:cs="Times New Roman"/>
          <w:b/>
          <w:color w:val="000000"/>
          <w:sz w:val="24"/>
          <w:szCs w:val="24"/>
        </w:rPr>
      </w:pPr>
    </w:p>
    <w:p w:rsidR="003925B1" w:rsidRPr="003925B1" w:rsidRDefault="003330DC" w:rsidP="003925B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</w:t>
      </w:r>
      <w:r w:rsidR="00CA576A" w:rsidRPr="00392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Программа развития </w:t>
      </w:r>
    </w:p>
    <w:p w:rsidR="003925B1" w:rsidRPr="003925B1" w:rsidRDefault="003925B1" w:rsidP="003925B1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92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МК</w:t>
      </w:r>
      <w:r w:rsidR="00CA576A" w:rsidRPr="00392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 w:rsidRPr="003925B1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«Бургимакмахинская СОШ» </w:t>
      </w:r>
    </w:p>
    <w:p w:rsidR="00351F03" w:rsidRPr="00CA576A" w:rsidRDefault="00CA57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2023–2026 годы</w:t>
      </w:r>
    </w:p>
    <w:p w:rsidR="00351F03" w:rsidRPr="00CA576A" w:rsidRDefault="00351F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1F03" w:rsidRDefault="00351F0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4B53" w:rsidRDefault="00324B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4B53" w:rsidRDefault="00324B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4B53" w:rsidRDefault="00324B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4B53" w:rsidRDefault="00324B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4B53" w:rsidRDefault="00324B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4B53" w:rsidRDefault="00324B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4B53" w:rsidRDefault="00324B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4B53" w:rsidRPr="00CA576A" w:rsidRDefault="00324B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4B53" w:rsidRDefault="003925B1" w:rsidP="00324B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С.Бургимак</w:t>
      </w:r>
      <w:proofErr w:type="spellEnd"/>
      <w:r w:rsidR="00CA576A" w:rsidRPr="00CA576A">
        <w:rPr>
          <w:rFonts w:hAnsi="Times New Roman" w:cs="Times New Roman"/>
          <w:color w:val="000000"/>
          <w:sz w:val="24"/>
          <w:szCs w:val="24"/>
          <w:lang w:val="ru-RU"/>
        </w:rPr>
        <w:t>, 2022 год</w:t>
      </w:r>
    </w:p>
    <w:p w:rsidR="00351F03" w:rsidRPr="00CA576A" w:rsidRDefault="00CA576A" w:rsidP="00324B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Паспорт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96"/>
        <w:gridCol w:w="6481"/>
      </w:tblGrid>
      <w:tr w:rsidR="00351F03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Полное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</w:t>
            </w:r>
            <w:r w:rsidR="00825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казен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ное общеобразовательное учреждение </w:t>
            </w:r>
            <w:r w:rsidR="00825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«Бургимакмахинская  С</w:t>
            </w:r>
            <w:r w:rsidR="00C476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редняя </w:t>
            </w:r>
            <w:r w:rsidR="00825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C476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бщеобразовательная </w:t>
            </w:r>
            <w:r w:rsidR="00825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="00C476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кола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351F03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Федеральный закон «Об образовании в Российской Федерации» от 29.12.2012 № 273-ФЗ.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Стратегии развития информационного общества в Российской Федерации на 2017 - 2030 годы, утвержденная указом Президента РФ от 09.05.2017 № 203.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Концепция общенациональной системы выявления и развития молодых талантов, утвержденная Президентом РФ 03.04.2012 № Пр-827.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Основы государственной молодежной политики до 2025 года, утвержденные распоряжением Правительства РФ от 29.11.2014 № 2403-р.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6. Распоряжение </w:t>
            </w:r>
            <w:proofErr w:type="spellStart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Концепция развития дополнительного образования детей до 2030 года, утвержденная распоряжением Правительства РФ от 31.03.2022 № 678-р.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Стратегия развития воспитания в РФ на период до 2025 года, утвержденная распоряжением Правительства РФ от 29.05.2015 № 996-р.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9. Приказ </w:t>
            </w:r>
            <w:proofErr w:type="spellStart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31.05.2021№ 286 «Об утверждении федерального государственного образовательного стандарта начального общего образования» (ФГОС-2021).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10. Приказ </w:t>
            </w:r>
            <w:proofErr w:type="spellStart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 «Об утверждении федерального государственного образовательного стандарта основного общего образования» (ФГОС-2021).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11. Приказ </w:t>
            </w:r>
            <w:proofErr w:type="spellStart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06.10.2009 № 373 «Об утверждении и введении в действие федерального государственного образовательного стандарта начального общего образования».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12. Приказ </w:t>
            </w:r>
            <w:proofErr w:type="spellStart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17.12.2010 № 1897 «Об утверждении федерального государственного образовательного стандарта основного общего образования»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13. Приказ </w:t>
            </w:r>
            <w:proofErr w:type="spellStart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6139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14. Государственная программа развития образования в городе </w:t>
            </w:r>
            <w:proofErr w:type="spellStart"/>
            <w:r w:rsidRPr="0076139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Энске</w:t>
            </w:r>
            <w:proofErr w:type="spellEnd"/>
            <w:r w:rsidRPr="0076139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на 2021–2030 годы, утвержденная постановлением администрации города </w:t>
            </w:r>
            <w:proofErr w:type="spellStart"/>
            <w:r w:rsidRPr="0076139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Энска</w:t>
            </w:r>
            <w:proofErr w:type="spellEnd"/>
            <w:r w:rsidRPr="00761391"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 xml:space="preserve"> 14.09.2020 № 21-о.</w:t>
            </w:r>
          </w:p>
          <w:p w:rsidR="00351F03" w:rsidRPr="00CA576A" w:rsidRDefault="0076139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CA576A"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Письмо </w:t>
            </w:r>
            <w:proofErr w:type="spellStart"/>
            <w:r w:rsidR="00CA576A"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="00CA576A"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11.05.2021 № СК-123/07</w:t>
            </w:r>
          </w:p>
        </w:tc>
      </w:tr>
      <w:tr w:rsidR="00351F03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разработчиках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 w:rsidP="00954F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Ответственные: </w:t>
            </w:r>
            <w:r w:rsidR="0023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Омаров </w:t>
            </w:r>
            <w:proofErr w:type="spellStart"/>
            <w:r w:rsidR="0023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Камиль</w:t>
            </w:r>
            <w:proofErr w:type="spellEnd"/>
            <w:r w:rsidR="0023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Магомедович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директор </w:t>
            </w:r>
            <w:r w:rsidR="0023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234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«Бургимакмахинская СОШ»</w:t>
            </w:r>
            <w:r w:rsidRPr="00CA576A">
              <w:rPr>
                <w:lang w:val="ru-RU"/>
              </w:rPr>
              <w:br/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группа в составе, утвержденном приказом </w:t>
            </w:r>
            <w:r w:rsidR="00954F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954F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«Бургимакмахинская СОШ»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04.10.2022</w:t>
            </w:r>
          </w:p>
        </w:tc>
      </w:tr>
      <w:tr w:rsidR="00351F03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FF2603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6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Повышение конкурентных преимуще</w:t>
            </w:r>
            <w:proofErr w:type="gramStart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 шк</w:t>
            </w:r>
            <w:proofErr w:type="gramEnd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олы как образовательной организации, ориентированной на создание условий для формирования успешной личности ученика.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образовательной деятельности, делопроизводства.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Внедрение ФГОС-2021 и проведение внутреннего мониторинга соответствия </w:t>
            </w:r>
            <w:proofErr w:type="spellStart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Внедрение ФООП и корректировка образовательного процесса в соответствии с ними, в том числе развитие воспитательной работы и введение должности советника по воспитанию.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Обеспечение разнообразия и доступности дополнительного образования с учётом потребностей и возможностей детей.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Повышение уровня безопасности, в том числе усиление антитеррористической защищенности объектов организации</w:t>
            </w:r>
          </w:p>
        </w:tc>
      </w:tr>
      <w:tr w:rsidR="00351F03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Комплексные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задачи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Создание системы сетевого взаимодействия со спортивными организациями, вузами, организациями сферы культуры, чтобы расширить перечень предлагаемых услуг и 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повысить качество уже оказываемых, помочь учащимся в выборе будущей специальности, подготовке к поступлению в вуз.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Расширение образовательных возможностей для учащихся через </w:t>
            </w:r>
            <w:proofErr w:type="spellStart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многопрофильность</w:t>
            </w:r>
            <w:proofErr w:type="spellEnd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вариативность образовательных программ общего и дополнительного образования.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Оптимизация системы дистанционных образовательных технологий, электронного обучения с целью повышения эффективности их использования.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системы управления образовательной организацией, в том числе документооборота.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 Создание востребованной воспитательной системы для реализации современной молодежной политики.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Повышения безопасности в организации в отношении детей и работников, посетителей.</w:t>
            </w:r>
          </w:p>
        </w:tc>
      </w:tr>
      <w:tr w:rsidR="00351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Основные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Применение ФООП при разработке ООП и организации образовательного процесса.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Введение должности советника директора по 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взаимодействию с детскими общественными объединениями и усиление воспитательной работы школы.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Внутренний мониторинг условий организации на соответствие </w:t>
            </w:r>
            <w:proofErr w:type="spellStart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Повышение эффективности системы дополнительного образования, расширение спектра дополнительных образовательных услуг для детей и их родителей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5. </w:t>
            </w:r>
            <w:proofErr w:type="spellStart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рабочих и образовательных процессов в организации.</w:t>
            </w:r>
          </w:p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Усиление антитеррористической защищенности организации</w:t>
            </w:r>
          </w:p>
        </w:tc>
      </w:tr>
      <w:tr w:rsidR="00351F03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 реализации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2023 года по 2026 год – 4 года</w:t>
            </w:r>
          </w:p>
        </w:tc>
      </w:tr>
      <w:tr w:rsidR="00351F03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финансирования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субсидии на муниципальное задание.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 субсидии.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от приносящей доход деятельности</w:t>
            </w:r>
          </w:p>
        </w:tc>
      </w:tr>
      <w:tr w:rsidR="00351F03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Целевые индикаторы и 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показатели успешности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Успешно применяются ФООП, в том числе в качестве 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альтернативы ООП школы.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Функционирует система воспитания, которая соответствует законодательству РФ и удовлетворяет учащихся и родителей минимум на 60%.</w:t>
            </w:r>
          </w:p>
          <w:p w:rsidR="00351F03" w:rsidRPr="00CA576A" w:rsidRDefault="00947D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="00CA576A"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 учащихся включено в систему дополнительного образования школы.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50 % классных руководителей прошло </w:t>
            </w:r>
            <w:proofErr w:type="gramStart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по программам</w:t>
            </w:r>
            <w:proofErr w:type="gramEnd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связанным с классным руководством.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 действует эффективная система мониторинга образовательного и воспитательного процесса.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Увеличилось на число работников, использующих дистанционные технологии, ИКТ, инновационные педагогические технологии.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происшествия, произошедшие на территории организации</w:t>
            </w:r>
          </w:p>
        </w:tc>
      </w:tr>
      <w:tr w:rsidR="00351F03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Ожидаемые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Обеспечивается качество общего и дополнительного образования, соответствующего ФГОС, ФООП, социальному заказу, возможностям и потребностям обучающихся.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Расширился перечень дополнительных образовательных услуг, предоставляемых обучающимся.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Стабильные положительные результаты, достигнутые обучающимися в ходе государственной итоговой аттестации.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выпускников школы к дальнейшему обучению и деятельности в современной высокотехнологической экономике.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Выросло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и масштабы социально-позитивных инициатив со стороны обучающихся.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овладели цифровыми ресурсами, необходимыми для успешного решения задач современного образования в условиях ФГОС.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Создана эффективная система информационного обеспечения образовательного процесса.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Модернизирован школьный </w:t>
            </w:r>
            <w:proofErr w:type="spellStart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медиацентр</w:t>
            </w:r>
            <w:proofErr w:type="spellEnd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виртуальных 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образовательных ресурсов и дистанционного образования</w:t>
            </w:r>
          </w:p>
        </w:tc>
      </w:tr>
      <w:tr w:rsidR="00351F03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Контроль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осуществляет мониторинг эффективности реализации программы развития. Отчетная дата – </w:t>
            </w:r>
            <w:r w:rsidR="00947D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каждого года. По итогам ежегодного мониторинга ответственный работник составляет аналитический отчет о результатах реализации программы </w:t>
            </w:r>
            <w:r w:rsidR="00947D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Корректировку программы развития осуществляет директор</w:t>
            </w:r>
            <w:r w:rsidR="00947D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351F03" w:rsidRPr="00CA576A" w:rsidRDefault="00CA57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Информационная справка об организации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Сведения об организации. </w:t>
      </w:r>
      <w:r w:rsidR="00947DCE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47DCE">
        <w:rPr>
          <w:rFonts w:hAnsi="Times New Roman" w:cs="Times New Roman"/>
          <w:color w:val="000000"/>
          <w:sz w:val="24"/>
          <w:szCs w:val="24"/>
          <w:lang w:val="ru-RU"/>
        </w:rPr>
        <w:t>«Бургимакмахинская СОШ»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школа, организация) </w:t>
      </w:r>
      <w:r w:rsidR="00253159">
        <w:rPr>
          <w:rFonts w:hAnsi="Times New Roman" w:cs="Times New Roman"/>
          <w:color w:val="000000"/>
          <w:sz w:val="24"/>
          <w:szCs w:val="24"/>
          <w:lang w:val="ru-RU"/>
        </w:rPr>
        <w:t>построе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253159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="00FD4EA5">
        <w:rPr>
          <w:rFonts w:hAnsi="Times New Roman" w:cs="Times New Roman"/>
          <w:color w:val="000000"/>
          <w:sz w:val="24"/>
          <w:szCs w:val="24"/>
          <w:lang w:val="ru-RU"/>
        </w:rPr>
        <w:t xml:space="preserve"> 196</w:t>
      </w:r>
      <w:r w:rsidR="0083427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FD4EA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53159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расположена по адресу: </w:t>
      </w:r>
      <w:proofErr w:type="spellStart"/>
      <w:r w:rsidR="0025315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253159">
        <w:rPr>
          <w:rFonts w:hAnsi="Times New Roman" w:cs="Times New Roman"/>
          <w:color w:val="000000"/>
          <w:sz w:val="24"/>
          <w:szCs w:val="24"/>
          <w:lang w:val="ru-RU"/>
        </w:rPr>
        <w:t>.Б</w:t>
      </w:r>
      <w:proofErr w:type="gramEnd"/>
      <w:r w:rsidR="00253159">
        <w:rPr>
          <w:rFonts w:hAnsi="Times New Roman" w:cs="Times New Roman"/>
          <w:color w:val="000000"/>
          <w:sz w:val="24"/>
          <w:szCs w:val="24"/>
          <w:lang w:val="ru-RU"/>
        </w:rPr>
        <w:t>ургимакмахи</w:t>
      </w:r>
      <w:proofErr w:type="spellEnd"/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, улица </w:t>
      </w:r>
      <w:r w:rsidR="00253159">
        <w:rPr>
          <w:rFonts w:hAnsi="Times New Roman" w:cs="Times New Roman"/>
          <w:color w:val="000000"/>
          <w:sz w:val="24"/>
          <w:szCs w:val="24"/>
          <w:lang w:val="ru-RU"/>
        </w:rPr>
        <w:t>Бургимак</w:t>
      </w:r>
      <w:r w:rsidR="00834272">
        <w:rPr>
          <w:rFonts w:hAnsi="Times New Roman" w:cs="Times New Roman"/>
          <w:color w:val="000000"/>
          <w:sz w:val="24"/>
          <w:szCs w:val="24"/>
          <w:lang w:val="ru-RU"/>
        </w:rPr>
        <w:t>махинская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, дом</w:t>
      </w:r>
      <w:r w:rsidR="00253159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. Телефон</w:t>
      </w:r>
      <w:r w:rsidR="00253159">
        <w:rPr>
          <w:rFonts w:hAnsi="Times New Roman" w:cs="Times New Roman"/>
          <w:color w:val="000000"/>
          <w:sz w:val="24"/>
          <w:szCs w:val="24"/>
          <w:lang w:val="ru-RU"/>
        </w:rPr>
        <w:t>: 8928 572 22 99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. Электронный адрес:</w:t>
      </w:r>
      <w:proofErr w:type="spellStart"/>
      <w:r w:rsidR="00253159">
        <w:rPr>
          <w:rFonts w:hAnsi="Times New Roman" w:cs="Times New Roman"/>
          <w:color w:val="000000"/>
          <w:sz w:val="24"/>
          <w:szCs w:val="24"/>
        </w:rPr>
        <w:t>burgimaksh</w:t>
      </w:r>
      <w:proofErr w:type="spellEnd"/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@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находится в </w:t>
      </w:r>
      <w:r w:rsidR="009C12E7">
        <w:rPr>
          <w:rFonts w:hAnsi="Times New Roman" w:cs="Times New Roman"/>
          <w:color w:val="000000"/>
          <w:sz w:val="24"/>
          <w:szCs w:val="24"/>
          <w:lang w:val="ru-RU"/>
        </w:rPr>
        <w:t>приспособленном</w:t>
      </w:r>
      <w:r w:rsidR="008342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здании </w:t>
      </w:r>
      <w:r w:rsidR="00834272">
        <w:rPr>
          <w:rFonts w:hAnsi="Times New Roman" w:cs="Times New Roman"/>
          <w:color w:val="000000"/>
          <w:sz w:val="24"/>
          <w:szCs w:val="24"/>
          <w:lang w:val="ru-RU"/>
        </w:rPr>
        <w:t xml:space="preserve"> 1961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 У школы нет филиалов. В ней обучают</w:t>
      </w:r>
      <w:r w:rsidR="009C12E7" w:rsidRPr="009C12E7">
        <w:rPr>
          <w:rFonts w:hAnsi="Times New Roman" w:cs="Times New Roman"/>
          <w:color w:val="000000"/>
          <w:sz w:val="24"/>
          <w:szCs w:val="24"/>
          <w:lang w:val="ru-RU"/>
        </w:rPr>
        <w:t>166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учащихся. Учебные занятия проводятся в </w:t>
      </w:r>
      <w:r w:rsidR="009C12E7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смены. Режим работы школы: </w:t>
      </w:r>
      <w:r w:rsidR="009C12E7">
        <w:rPr>
          <w:rFonts w:hAnsi="Times New Roman" w:cs="Times New Roman"/>
          <w:color w:val="000000"/>
          <w:sz w:val="24"/>
          <w:szCs w:val="24"/>
          <w:lang w:val="ru-RU"/>
        </w:rPr>
        <w:t>шест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идневная учебная неделя.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Обеспечена занятость учащихся по интересам во второй половине дня и в субботу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в рамках дополнительного образования и курсов внеурочной деятельности. На конец 2022 года дополнительное образование представлено</w:t>
      </w:r>
      <w:r w:rsidR="00C5607D">
        <w:rPr>
          <w:rFonts w:hAnsi="Times New Roman" w:cs="Times New Roman"/>
          <w:color w:val="000000"/>
          <w:sz w:val="24"/>
          <w:szCs w:val="24"/>
          <w:lang w:val="ru-RU"/>
        </w:rPr>
        <w:t xml:space="preserve"> внеурочной деятельностью на 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бюджетной основе.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Для функционирования школы, в том числе организации образовательного процесса имеются:</w:t>
      </w:r>
    </w:p>
    <w:p w:rsidR="00351F03" w:rsidRPr="00F52D6A" w:rsidRDefault="00CA5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F52D6A">
        <w:rPr>
          <w:rFonts w:hAnsi="Times New Roman" w:cs="Times New Roman"/>
          <w:color w:val="000000"/>
          <w:sz w:val="24"/>
          <w:szCs w:val="24"/>
        </w:rPr>
        <w:t>учебные</w:t>
      </w:r>
      <w:proofErr w:type="spellEnd"/>
      <w:r w:rsidR="00F52D6A" w:rsidRPr="00F52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52D6A">
        <w:rPr>
          <w:rFonts w:hAnsi="Times New Roman" w:cs="Times New Roman"/>
          <w:color w:val="000000"/>
          <w:sz w:val="24"/>
          <w:szCs w:val="24"/>
        </w:rPr>
        <w:t>кабинеты</w:t>
      </w:r>
      <w:proofErr w:type="spellEnd"/>
      <w:r w:rsidRPr="00F52D6A"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F52D6A" w:rsidRPr="00F52D6A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F52D6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2D6A"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 w:rsidRPr="00F52D6A"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16602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EA162B">
        <w:rPr>
          <w:rFonts w:hAnsi="Times New Roman" w:cs="Times New Roman"/>
          <w:color w:val="000000"/>
          <w:sz w:val="24"/>
          <w:szCs w:val="24"/>
          <w:lang w:val="ru-RU"/>
        </w:rPr>
        <w:t>398</w:t>
      </w:r>
      <w:r w:rsidRPr="00F52D6A">
        <w:rPr>
          <w:rFonts w:hAnsi="Times New Roman" w:cs="Times New Roman"/>
          <w:color w:val="000000"/>
          <w:sz w:val="24"/>
          <w:szCs w:val="24"/>
        </w:rPr>
        <w:t xml:space="preserve"> м2;</w:t>
      </w:r>
    </w:p>
    <w:p w:rsidR="00351F03" w:rsidRPr="00F52D6A" w:rsidRDefault="00CA576A" w:rsidP="00F52D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F52D6A">
        <w:rPr>
          <w:rFonts w:hAnsi="Times New Roman" w:cs="Times New Roman"/>
          <w:color w:val="000000"/>
          <w:sz w:val="24"/>
          <w:szCs w:val="24"/>
        </w:rPr>
        <w:t>компьютерный</w:t>
      </w:r>
      <w:proofErr w:type="spellEnd"/>
      <w:r w:rsidRPr="00F52D6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2D6A"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 w:rsidRPr="00F52D6A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52D6A"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 w:rsidRPr="00F52D6A"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834272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 w:rsidRPr="00F52D6A">
        <w:rPr>
          <w:rFonts w:hAnsi="Times New Roman" w:cs="Times New Roman"/>
          <w:color w:val="000000"/>
          <w:sz w:val="24"/>
          <w:szCs w:val="24"/>
        </w:rPr>
        <w:t xml:space="preserve"> м2;</w:t>
      </w:r>
    </w:p>
    <w:p w:rsidR="00351F03" w:rsidRPr="00F52D6A" w:rsidRDefault="00CA5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52D6A">
        <w:rPr>
          <w:rFonts w:hAnsi="Times New Roman" w:cs="Times New Roman"/>
          <w:color w:val="000000"/>
          <w:sz w:val="24"/>
          <w:szCs w:val="24"/>
          <w:lang w:val="ru-RU"/>
        </w:rPr>
        <w:t xml:space="preserve">библиотека  площадь – </w:t>
      </w:r>
      <w:r w:rsidR="00834272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F52D6A">
        <w:rPr>
          <w:rFonts w:hAnsi="Times New Roman" w:cs="Times New Roman"/>
          <w:color w:val="000000"/>
          <w:sz w:val="24"/>
          <w:szCs w:val="24"/>
          <w:lang w:val="ru-RU"/>
        </w:rPr>
        <w:t xml:space="preserve"> м</w:t>
      </w:r>
      <w:proofErr w:type="gramStart"/>
      <w:r w:rsidRPr="00F52D6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proofErr w:type="gramEnd"/>
      <w:r w:rsidRPr="00F52D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F03" w:rsidRPr="00F52D6A" w:rsidRDefault="00CA576A" w:rsidP="00F52D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F52D6A">
        <w:rPr>
          <w:rFonts w:hAnsi="Times New Roman" w:cs="Times New Roman"/>
          <w:color w:val="000000"/>
          <w:sz w:val="24"/>
          <w:szCs w:val="24"/>
        </w:rPr>
        <w:t>столовая</w:t>
      </w:r>
      <w:proofErr w:type="spellEnd"/>
      <w:r w:rsidR="00F52D6A" w:rsidRPr="00F52D6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52D6A"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 w:rsidR="00F52D6A" w:rsidRPr="00F52D6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52D6A" w:rsidRPr="00F52D6A">
        <w:rPr>
          <w:rFonts w:hAnsi="Times New Roman" w:cs="Times New Roman"/>
          <w:color w:val="000000"/>
          <w:sz w:val="24"/>
          <w:szCs w:val="24"/>
          <w:lang w:val="ru-RU"/>
        </w:rPr>
        <w:t>45</w:t>
      </w:r>
      <w:r w:rsidRPr="00F52D6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2D6A">
        <w:rPr>
          <w:rFonts w:hAnsi="Times New Roman" w:cs="Times New Roman"/>
          <w:color w:val="000000"/>
          <w:sz w:val="24"/>
          <w:szCs w:val="24"/>
        </w:rPr>
        <w:t>посадочных</w:t>
      </w:r>
      <w:proofErr w:type="spellEnd"/>
      <w:r w:rsidRPr="00F52D6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2D6A">
        <w:rPr>
          <w:rFonts w:hAnsi="Times New Roman" w:cs="Times New Roman"/>
          <w:color w:val="000000"/>
          <w:sz w:val="24"/>
          <w:szCs w:val="24"/>
        </w:rPr>
        <w:t>мест</w:t>
      </w:r>
      <w:proofErr w:type="spellEnd"/>
      <w:r w:rsidRPr="00F52D6A">
        <w:rPr>
          <w:rFonts w:hAnsi="Times New Roman" w:cs="Times New Roman"/>
          <w:color w:val="000000"/>
          <w:sz w:val="24"/>
          <w:szCs w:val="24"/>
        </w:rPr>
        <w:t>;</w:t>
      </w:r>
    </w:p>
    <w:p w:rsidR="00351F03" w:rsidRPr="00C96BC4" w:rsidRDefault="00CA576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F52D6A">
        <w:rPr>
          <w:rFonts w:hAnsi="Times New Roman" w:cs="Times New Roman"/>
          <w:color w:val="000000"/>
          <w:sz w:val="24"/>
          <w:szCs w:val="24"/>
        </w:rPr>
        <w:t>учительская</w:t>
      </w:r>
      <w:proofErr w:type="spellEnd"/>
      <w:r w:rsidRPr="00F52D6A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52D6A">
        <w:rPr>
          <w:rFonts w:hAnsi="Times New Roman" w:cs="Times New Roman"/>
          <w:color w:val="000000"/>
          <w:sz w:val="24"/>
          <w:szCs w:val="24"/>
        </w:rPr>
        <w:t>площадь</w:t>
      </w:r>
      <w:proofErr w:type="spellEnd"/>
      <w:r w:rsidRPr="00F52D6A"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F52D6A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 w:rsidRPr="00F52D6A">
        <w:rPr>
          <w:rFonts w:hAnsi="Times New Roman" w:cs="Times New Roman"/>
          <w:color w:val="000000"/>
          <w:sz w:val="24"/>
          <w:szCs w:val="24"/>
        </w:rPr>
        <w:t xml:space="preserve"> м2;</w:t>
      </w:r>
    </w:p>
    <w:p w:rsidR="00C96BC4" w:rsidRPr="00F52D6A" w:rsidRDefault="00C96BC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Сведения об </w:t>
      </w:r>
      <w:proofErr w:type="gramStart"/>
      <w:r w:rsidRPr="00CA5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CA5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Оценка содержания и качества подготовки обучающихся – статистика показателей за 2019–2022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6"/>
        <w:gridCol w:w="3731"/>
        <w:gridCol w:w="1192"/>
        <w:gridCol w:w="1192"/>
        <w:gridCol w:w="1192"/>
        <w:gridCol w:w="1284"/>
      </w:tblGrid>
      <w:tr w:rsidR="00351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2019–2020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2020–2021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2021–2022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конец 2022 года</w:t>
            </w:r>
          </w:p>
        </w:tc>
      </w:tr>
      <w:tr w:rsidR="00351F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F05288" w:rsidRDefault="00F052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F05288" w:rsidRDefault="00265A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F05288" w:rsidRDefault="00F052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F052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166</w:t>
            </w:r>
          </w:p>
        </w:tc>
      </w:tr>
      <w:tr w:rsidR="00351F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 w:rsidR="003048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403EBB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EE6C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265AF5" w:rsidRDefault="00EE6C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 w:rsidR="00265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F052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F05288" w:rsidRDefault="00F052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101</w:t>
            </w:r>
          </w:p>
        </w:tc>
      </w:tr>
      <w:tr w:rsidR="00351F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 w:rsidR="003048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403EBB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EE6C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265AF5" w:rsidRDefault="00EE6C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265A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EE6C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F05288" w:rsidRDefault="00F052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</w:tr>
      <w:tr w:rsidR="00351F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 w:rsidP="00304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 w:rsidR="003048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403EBB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EE6C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EE6C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EE6C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F052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51F03" w:rsidRPr="0083427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351F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351F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351F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351F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51F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 w:rsidR="000A7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3EBB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5F31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5F3156" w:rsidRDefault="005F31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7174CB" w:rsidRDefault="000A74A4">
            <w:pP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 w:rsidRPr="000A7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51F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 w:rsidR="000A7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3EBB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5F31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5F3156" w:rsidRDefault="005F31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F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 w:rsidR="000A7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3EBB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51F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F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51F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51F03" w:rsidRPr="0083427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с отличием: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351F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351F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351F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351F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51F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 w:rsidR="003048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5F3156" w:rsidRDefault="005F31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5F3156" w:rsidRDefault="005F31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5F3156" w:rsidRDefault="005F31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51F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5F3156" w:rsidRDefault="005F31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5F3156" w:rsidRDefault="005F31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5F31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Характеристика окружающего социума. 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Социум школы представляет собой микро- и </w:t>
      </w:r>
      <w:r w:rsidR="00F22EF7">
        <w:rPr>
          <w:rFonts w:hAnsi="Times New Roman" w:cs="Times New Roman"/>
          <w:color w:val="000000"/>
          <w:sz w:val="24"/>
          <w:szCs w:val="24"/>
          <w:lang w:val="ru-RU"/>
        </w:rPr>
        <w:t>макр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осреду. Микросреду составляют семьи воспитанников и учащихся. Статистические сведения о социальном статусе семей свидетельствуют о сохранении высокого показателя численности многодетных и социально незащищенных семей (семьи, в которых</w:t>
      </w:r>
      <w:r w:rsidR="007174CB">
        <w:rPr>
          <w:rFonts w:hAnsi="Times New Roman" w:cs="Times New Roman"/>
          <w:color w:val="000000"/>
          <w:sz w:val="24"/>
          <w:szCs w:val="24"/>
          <w:lang w:val="ru-RU"/>
        </w:rPr>
        <w:t xml:space="preserve">   родители являются инвалидами  или 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имеются дети-инвалиды</w:t>
      </w:r>
      <w:proofErr w:type="gramStart"/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; ):</w:t>
      </w:r>
      <w:proofErr w:type="gramEnd"/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2020 год - 17,38% от общего числа семей;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2021 год - 17,48% от общего числа семей;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2022 год - 18,95% от общего числа семей.</w:t>
      </w:r>
    </w:p>
    <w:p w:rsidR="00351F03" w:rsidRPr="00CA576A" w:rsidRDefault="00CA576A" w:rsidP="00F22EF7">
      <w:pPr>
        <w:spacing w:line="360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уровне дошкольного образования численность многодетных семей с 2019 года незначительно снизилась, а на уровнях начального, основного и среднего общего образования </w:t>
      </w:r>
      <w:r w:rsidR="00F22EF7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составляет   более   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90</w:t>
      </w:r>
      <w:r w:rsidR="00F22EF7">
        <w:rPr>
          <w:rFonts w:hAnsi="Times New Roman" w:cs="Times New Roman"/>
          <w:color w:val="000000"/>
          <w:sz w:val="24"/>
          <w:szCs w:val="24"/>
          <w:lang w:val="ru-RU"/>
        </w:rPr>
        <w:t xml:space="preserve"> %  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семей.</w:t>
      </w:r>
    </w:p>
    <w:p w:rsidR="00351F03" w:rsidRPr="00CA576A" w:rsidRDefault="00F22EF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CA576A" w:rsidRPr="00CA576A">
        <w:rPr>
          <w:rFonts w:hAnsi="Times New Roman" w:cs="Times New Roman"/>
          <w:color w:val="000000"/>
          <w:sz w:val="24"/>
          <w:szCs w:val="24"/>
          <w:lang w:val="ru-RU"/>
        </w:rPr>
        <w:t>акроокружение 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очень бедное</w:t>
      </w:r>
      <w:r w:rsidR="00CA576A" w:rsidRPr="00CA576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как и во всех дагестанских селах, что негативно сказывается нареализациимодели</w:t>
      </w:r>
      <w:r w:rsidR="00CA576A"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основанной</w:t>
      </w:r>
      <w:r w:rsidR="00CA576A"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на интегративной связи образования, науки и социальных структур.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Соседство со школами заставляет развиваться, чтобы быть конкурентоспособными</w:t>
      </w:r>
      <w:r w:rsidR="00D86CB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51F03" w:rsidRPr="00CA576A" w:rsidRDefault="00D86CB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Расположение школы рядомс футбольным мини-полем</w:t>
      </w:r>
      <w:r w:rsidR="00CA576A"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позволяет обеспечить возможность получения дополнительного образования, реализовать индивидуально-дифференцированный подход к развитию детей, удовлетворить потребность детей в двигательной активности (через посещение учащимися различных спортивных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часов внеурочной деятельности</w:t>
      </w:r>
      <w:r w:rsidR="00CA576A" w:rsidRPr="00CA576A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Организационно-педагогические условия организации, характеристика педагогов.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Общее количество работников –</w:t>
      </w:r>
      <w:r w:rsidR="00304894">
        <w:rPr>
          <w:rFonts w:hAnsi="Times New Roman" w:cs="Times New Roman"/>
          <w:color w:val="000000"/>
          <w:sz w:val="24"/>
          <w:szCs w:val="24"/>
          <w:lang w:val="ru-RU"/>
        </w:rPr>
        <w:t xml:space="preserve"> 42 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человек. Из них</w:t>
      </w:r>
      <w:r w:rsidR="00C71C53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– учителя</w:t>
      </w:r>
      <w:r w:rsidR="00C71C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30489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– иные педагогические работники, </w:t>
      </w:r>
      <w:r w:rsidR="00304894">
        <w:rPr>
          <w:rFonts w:hAnsi="Times New Roman" w:cs="Times New Roman"/>
          <w:color w:val="000000"/>
          <w:sz w:val="24"/>
          <w:szCs w:val="24"/>
          <w:lang w:val="ru-RU"/>
        </w:rPr>
        <w:t>16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– непедагогические работники.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515"/>
        <w:gridCol w:w="4205"/>
        <w:gridCol w:w="2457"/>
      </w:tblGrid>
      <w:tr w:rsidR="00351F03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  <w:proofErr w:type="spellEnd"/>
            <w:r w:rsidR="003048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Наличие квалификационных категорий, кол-во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Стаж работы, кол-во работников</w:t>
            </w:r>
          </w:p>
        </w:tc>
      </w:tr>
      <w:tr w:rsidR="00351F03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B37018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Высшее –</w:t>
            </w:r>
            <w:r w:rsidR="000777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  <w:r w:rsidRPr="00CA576A">
              <w:rPr>
                <w:lang w:val="ru-RU"/>
              </w:rPr>
              <w:br/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Среднее специальное –</w:t>
            </w:r>
            <w:r w:rsidR="000777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  <w:r w:rsidRPr="00CA576A">
              <w:rPr>
                <w:lang w:val="ru-RU"/>
              </w:rPr>
              <w:br/>
            </w:r>
            <w:r w:rsidRPr="00B37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Обучаются в ВУЗах –</w:t>
            </w:r>
            <w:r w:rsidR="0007779B" w:rsidRPr="00B370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83427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34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</w:t>
            </w:r>
            <w:r w:rsidR="00FD4EA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FD4EA5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 5 лет –</w:t>
            </w:r>
            <w:r w:rsidR="00FD4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  <w:r w:rsidRPr="00CA576A">
              <w:rPr>
                <w:lang w:val="ru-RU"/>
              </w:rPr>
              <w:br/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– 10 лет –</w:t>
            </w:r>
            <w:r w:rsidR="00FD4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  <w:r w:rsidR="00FD4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,10-20 лет – 5 чел.,</w:t>
            </w:r>
            <w:r w:rsidRPr="00CA576A">
              <w:rPr>
                <w:lang w:val="ru-RU"/>
              </w:rPr>
              <w:br/>
            </w:r>
            <w:r w:rsidR="00FD4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D4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выше</w:t>
            </w:r>
            <w:r w:rsidR="00FD4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</w:t>
            </w:r>
            <w:r w:rsidRPr="00FD4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лет –</w:t>
            </w:r>
            <w:r w:rsidR="00FD4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FD4E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</w:p>
        </w:tc>
      </w:tr>
    </w:tbl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Среди педагогического состава есть учителя, отмеченные наградами:</w:t>
      </w:r>
    </w:p>
    <w:p w:rsidR="00351F03" w:rsidRPr="00CA576A" w:rsidRDefault="00CA57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Почетный работник общего образования РФ –</w:t>
      </w:r>
      <w:r w:rsidR="00FD4EA5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</w:t>
      </w:r>
      <w:r w:rsidR="00FD4EA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51F03" w:rsidRPr="00CA576A" w:rsidRDefault="00CA576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Почетная грамота Министерства образования РФ –</w:t>
      </w:r>
      <w:r w:rsidR="00FD4EA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работника;</w:t>
      </w:r>
    </w:p>
    <w:p w:rsidR="00351F03" w:rsidRPr="00FD4EA5" w:rsidRDefault="00351F03" w:rsidP="00FD4EA5">
      <w:pPr>
        <w:ind w:left="42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На данный момент школа полностью укомплектована для реализации образовательных программ общего образования. На момент завершения программы школа должна создать материально-технические ресурсы для реализации программ дополнительного образования по следующим направлениям: технической, физкультурно-спортивной.</w:t>
      </w:r>
    </w:p>
    <w:p w:rsidR="00B37018" w:rsidRDefault="00CA576A" w:rsidP="00B3701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Характеристика достижений организации.</w:t>
      </w:r>
    </w:p>
    <w:p w:rsidR="00351F03" w:rsidRPr="00B37018" w:rsidRDefault="00CA576A" w:rsidP="00B3701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B37018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2019  </w:t>
      </w:r>
      <w:r w:rsidR="00B37018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</w:t>
      </w:r>
      <w:r w:rsidR="00B37018">
        <w:rPr>
          <w:rFonts w:hAnsi="Times New Roman" w:cs="Times New Roman"/>
          <w:color w:val="000000"/>
          <w:sz w:val="24"/>
          <w:szCs w:val="24"/>
          <w:lang w:val="ru-RU"/>
        </w:rPr>
        <w:t xml:space="preserve">входит 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в число</w:t>
      </w:r>
      <w:r w:rsidR="003330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школ </w:t>
      </w:r>
      <w:r w:rsidR="00B37018">
        <w:rPr>
          <w:rFonts w:hAnsi="Times New Roman" w:cs="Times New Roman"/>
          <w:color w:val="000000"/>
          <w:sz w:val="24"/>
          <w:szCs w:val="24"/>
          <w:lang w:val="ru-RU"/>
        </w:rPr>
        <w:t>Акушинского района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, показавших </w:t>
      </w:r>
      <w:r w:rsidR="00B37018">
        <w:rPr>
          <w:rFonts w:hAnsi="Times New Roman" w:cs="Times New Roman"/>
          <w:color w:val="000000"/>
          <w:sz w:val="24"/>
          <w:szCs w:val="24"/>
          <w:lang w:val="ru-RU"/>
        </w:rPr>
        <w:t>100% результаты ГИА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B37018" w:rsidRDefault="00B370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37018" w:rsidRDefault="00B37018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1F03" w:rsidRPr="00B37018" w:rsidRDefault="00CA57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370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 для разработки программы развития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Перед началом разработки программы рабочая группа проанализировала:</w:t>
      </w:r>
    </w:p>
    <w:p w:rsidR="00351F03" w:rsidRPr="00CA576A" w:rsidRDefault="00CA576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 реализации программы развития школы на</w:t>
      </w:r>
      <w:r w:rsidR="00B37018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-2022 годы;</w:t>
      </w:r>
    </w:p>
    <w:p w:rsidR="00351F03" w:rsidRPr="00CA576A" w:rsidRDefault="00CA576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потенциал развития школы на основе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–анализа возможностей и проблем образовательной организации;</w:t>
      </w:r>
    </w:p>
    <w:p w:rsidR="00351F03" w:rsidRDefault="00CA576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возможные</w:t>
      </w:r>
      <w:proofErr w:type="spellEnd"/>
      <w:proofErr w:type="gramEnd"/>
      <w:r w:rsidR="003330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варианты</w:t>
      </w:r>
      <w:proofErr w:type="spellEnd"/>
      <w:r w:rsidR="003330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Основания для разработки программы развития школы по итогам </w:t>
      </w:r>
      <w:r>
        <w:rPr>
          <w:rFonts w:hAnsi="Times New Roman" w:cs="Times New Roman"/>
          <w:color w:val="000000"/>
          <w:sz w:val="24"/>
          <w:szCs w:val="24"/>
        </w:rPr>
        <w:t>SWOT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-анализа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81"/>
        <w:gridCol w:w="2313"/>
        <w:gridCol w:w="2202"/>
        <w:gridCol w:w="2181"/>
      </w:tblGrid>
      <w:tr w:rsidR="00134F81" w:rsidRPr="0083427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Оценка актуального состояния внутреннего потенциала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Оценка перспектив развития в </w:t>
            </w:r>
            <w:bookmarkStart w:id="0" w:name="_GoBack"/>
            <w:bookmarkEnd w:id="0"/>
            <w:r w:rsidRPr="00CA57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 изменениями внешнего окружения</w:t>
            </w:r>
          </w:p>
        </w:tc>
      </w:tr>
      <w:tr w:rsidR="00613D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Сильныестороны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Слабые стороны (W)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Благоприятные возможности (O)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Угрозы (T)</w:t>
            </w:r>
          </w:p>
        </w:tc>
      </w:tr>
      <w:tr w:rsidR="00613D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134F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CA576A"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ровень профессиональной подготовки преподавателей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(более 3</w:t>
            </w:r>
            <w:r w:rsidR="00CA576A"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0 % учителей имеют высшую и первую категорию).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134F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</w:t>
            </w:r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A576A"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материально-техническая</w:t>
            </w:r>
            <w:proofErr w:type="spellEnd"/>
            <w:r w:rsidR="00406B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A576A">
              <w:rPr>
                <w:rFonts w:hAnsi="Times New Roman" w:cs="Times New Roman"/>
                <w:color w:val="000000"/>
                <w:sz w:val="24"/>
                <w:szCs w:val="24"/>
              </w:rPr>
              <w:t>база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1E74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Завершение строительства</w:t>
            </w:r>
            <w:r w:rsidR="006E0D0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детского сада увеличит качество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Расширяется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конкурентная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среда</w:t>
            </w:r>
            <w:proofErr w:type="spellEnd"/>
          </w:p>
        </w:tc>
      </w:tr>
      <w:tr w:rsidR="00613D4A" w:rsidRPr="00403E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план имеет разнообразную вариативную часть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134F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Низкая мотивация учащихся.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613D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 спрос на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9D6F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Приоритет религиозного образования</w:t>
            </w:r>
          </w:p>
        </w:tc>
      </w:tr>
      <w:tr w:rsidR="00613D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Развита система организации проектно-исследовательской деятельности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134F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благоприятного макроокружения.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часто участвует в спортивно-оздоровительных мероприятиях различного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716ACF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Недостаточное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финансирование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F56"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 w:rsidR="003330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D6F56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="00716A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613D4A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 w:rsidP="00134F8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Школьники </w:t>
            </w:r>
            <w:r w:rsidR="00134F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принимаютучастие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олимпиадах, конкурсах различной направленности</w:t>
            </w:r>
            <w:r w:rsidR="00134F8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Имеются призеры.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Библиотечный фонд укомплектован недостаточно, нет новых поступлений, в т. ч. электронных изданий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1514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имеет кабинеты «Точка роста»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полностью зависит от бюджетного финансирования в условиях экономической нестабильности</w:t>
            </w:r>
          </w:p>
        </w:tc>
      </w:tr>
      <w:tr w:rsidR="00613D4A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1514A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Школа получила возможность подвоза учащихся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613D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благоприятной микросреды (</w:t>
            </w:r>
            <w:r w:rsidRPr="00613D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,9 % родителей учащихся не имеют образования выше основного общего)</w:t>
            </w:r>
          </w:p>
          <w:p w:rsidR="003330DC" w:rsidRPr="00613D4A" w:rsidRDefault="003330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Низкий уровень вовлеченности 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участвует в конкурсах на получение грантов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Слабый спрос на культурные мероприятия</w:t>
            </w:r>
          </w:p>
        </w:tc>
      </w:tr>
    </w:tbl>
    <w:p w:rsidR="007876A3" w:rsidRDefault="007876A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76A3" w:rsidRDefault="007876A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76A3" w:rsidRDefault="007876A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51F03" w:rsidRPr="00834272" w:rsidRDefault="00CA57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342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Основные направления развития организации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1. Внедрение ФГОС-2021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и переход на ФООП.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Создание рабочей группы по обеспечению перехода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применение ФООП. Обеспечение соответствия материально-технической базы новым требованиям стандартов.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Корректировка всех ООП с учетом ФООП.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2. Внутренний мониторинг условий организации на соответствие </w:t>
      </w:r>
      <w:proofErr w:type="spellStart"/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аккредитационным</w:t>
      </w:r>
      <w:proofErr w:type="spellEnd"/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показателям.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Проводить периодическую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внутреннюю проверку школы на соответствие </w:t>
      </w:r>
      <w:proofErr w:type="spellStart"/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аккредитационным</w:t>
      </w:r>
      <w:proofErr w:type="spellEnd"/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показателям. Если выявятся несоответствия, провести мероприятия по их устранению.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3. Введение должности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советника директора по воспитанию и взаимодействию с детскими общественными объединениями.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Перераспределить работу по организации и контролю воспитательной деятельности школы с учетом должностных обязанностей нового специалиста. Разработать планы работы советника директора, скорректировать локальные нормативные акты школы (при необходимости).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Расширение спектра дополнительных образовательных услуг для детей и их родителей.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Повысить эффективность системы дополнительного образования. Принять участие в реализации ведомственной целевой программы «Развитие дополнительного образования детей, выявление и поддержка лиц, проявивших выдающиеся способности» до 2025 года (распоряжение </w:t>
      </w:r>
      <w:proofErr w:type="spellStart"/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от 21.06.2021 № Р-126).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5. Участия в проекте </w:t>
      </w:r>
      <w:proofErr w:type="spellStart"/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«Школьный театр».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Определить, в каком формате организовать школьный театр. Разработать и утвердить образовательную программу, сопутствующие документы, в том числе скорректировать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локальные нормативные акты школы (при необходимости). 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рабочих и образовательных процессов в организации.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Реализация государственной политики в сфере цифровой трансформации образовательной организации и развития цифровой образовательной среды. Внедрение электронного документооборота.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7. Совершенствование системы охраны труда. Внедрение новых мероприятий по улучшению условий и охраны труда.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Актуализировать локальные нормативные акты школы в сфере охраны труда. Разработать, утвердить и планомерно осуществлять мероприятий по улучшению условий и охраны труда, в том числе:</w:t>
      </w:r>
    </w:p>
    <w:p w:rsidR="00351F03" w:rsidRPr="00CA576A" w:rsidRDefault="00CA576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проводить специальную оценку условий труда, оценку уровней профессиональных рисков;</w:t>
      </w:r>
    </w:p>
    <w:p w:rsidR="00351F03" w:rsidRPr="00CA576A" w:rsidRDefault="00CA576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механизировать работы при складировании и транспортировании продуктов, отходов, других тяжелых объектов;</w:t>
      </w:r>
    </w:p>
    <w:p w:rsidR="00351F03" w:rsidRPr="00CA576A" w:rsidRDefault="00CA576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модернизировать оборудование и технологические процессы на рабочих местах с целью снижения содержания вредных веществ в воздухе рабочей зоны, механических колебаний и излучений;</w:t>
      </w:r>
    </w:p>
    <w:p w:rsidR="00351F03" w:rsidRPr="00CA576A" w:rsidRDefault="00CA576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обустроить новые или реконструировать имеющиеся места отдыха, психологической разгрузки, обогрева работников, укрытий от солнечных лучей и атмосферных осадков при работах на открытом воздухе.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8. Усиление антитеррористической защищенности организации.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Провести оценку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Оптимизация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кадровых ресурсов.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количество работников, которых могут призвать на военную службу по мобилизации. Определить схему перераспределения обязанностей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работников, которых могут призвать на службу. Разработать план мероприятий по минимизации рисков для образовательного процесса в случае призыва работников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военную службу по мобилизации.</w:t>
      </w:r>
    </w:p>
    <w:p w:rsidR="00351F03" w:rsidRPr="00CA576A" w:rsidRDefault="00351F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1F03" w:rsidRPr="00CA576A" w:rsidRDefault="00CA57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 реализации программы развития</w:t>
      </w:r>
    </w:p>
    <w:tbl>
      <w:tblPr>
        <w:tblW w:w="0" w:type="auto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97"/>
        <w:gridCol w:w="2294"/>
        <w:gridCol w:w="1953"/>
        <w:gridCol w:w="1230"/>
        <w:gridCol w:w="2035"/>
        <w:gridCol w:w="1519"/>
      </w:tblGrid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Выполнение</w:t>
            </w:r>
            <w:proofErr w:type="spellEnd"/>
          </w:p>
        </w:tc>
      </w:tr>
      <w:tr w:rsidR="00351F03" w:rsidTr="0083427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Переход</w:t>
            </w:r>
            <w:proofErr w:type="spellEnd"/>
            <w:r w:rsidR="00085F5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ФООП</w:t>
            </w:r>
          </w:p>
        </w:tc>
      </w:tr>
      <w:tr w:rsidR="00D354CD" w:rsidRPr="00834272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рабочей группы по корректировки ООП в связи с переходом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создании рабочей 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педсовета, посвященного переходу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2026CC" w:rsidRDefault="00CA576A">
            <w:pPr>
              <w:rPr>
                <w:lang w:val="ru-RU"/>
              </w:rPr>
            </w:pPr>
            <w:r w:rsidRPr="002026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и корректировка </w:t>
            </w:r>
            <w:proofErr w:type="spellStart"/>
            <w:r w:rsidRPr="002026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="002026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ок.</w:t>
            </w:r>
            <w:r w:rsidRPr="002026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2026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орм.</w:t>
            </w:r>
            <w:r w:rsidRPr="002026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2026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 w:rsidR="00B5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– 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Обновленные ЛНА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4CD" w:rsidRPr="00834272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проектов 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ООП по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Рабочая</w:t>
            </w:r>
            <w:proofErr w:type="spellEnd"/>
            <w:r w:rsidR="00B5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Протоколы 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заседаний рабочей группы, проекты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54CD" w:rsidRPr="00834272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новых ООП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 ООП НОО, ООО и 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2026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2026CC" w:rsidRDefault="002026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ООП посредством разработки РП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2026CC" w:rsidRDefault="002026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Педагогический состав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2026CC" w:rsidRDefault="002026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2026CC" w:rsidRDefault="002026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РП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B52C17" w:rsidRDefault="00351F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51F03" w:rsidRPr="00834272" w:rsidTr="0083427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A57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Мониторинг соответствия школы </w:t>
            </w:r>
            <w:proofErr w:type="spellStart"/>
            <w:r w:rsidRPr="00CA57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CA57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показателям</w:t>
            </w:r>
          </w:p>
        </w:tc>
      </w:tr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внутреннего аудита на соответствие школы </w:t>
            </w:r>
            <w:proofErr w:type="spellStart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="00B5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B5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 внутреннего аудита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4CD" w:rsidRPr="00834272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при директоре и разработка мер по устранению выявленных 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об утверждении 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351F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плана мер по устранению выявленных 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="00B5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B5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F03" w:rsidRPr="00834272" w:rsidTr="0083427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lang w:val="ru-RU"/>
              </w:rPr>
            </w:pPr>
            <w:r w:rsidRPr="00CA57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A57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Введение должности советника директора по воспитанию</w:t>
            </w:r>
          </w:p>
        </w:tc>
      </w:tr>
      <w:tr w:rsidR="00D354CD" w:rsidRPr="00834272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D354CD" w:rsidRDefault="00351F03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351F03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D354CD" w:rsidRDefault="00351F03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D354CD" w:rsidRDefault="00351F03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D354CD" w:rsidRDefault="00351F03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D354CD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D354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работника в должности советника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D354CD" w:rsidRDefault="00D354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406B2F" w:rsidRDefault="00406B2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работы советника на</w:t>
            </w:r>
            <w:r w:rsidR="00406B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</w:t>
            </w:r>
            <w:r w:rsidR="00D354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406B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406B2F" w:rsidRDefault="00D354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6B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406B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F03" w:rsidRPr="00834272" w:rsidTr="0083427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Расширение спектра дополнительных образовательных услуг для детей и их родителей</w:t>
            </w:r>
          </w:p>
        </w:tc>
      </w:tr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Анализ востребованности дополнительного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Заместитель директора по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Январь-март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и опрос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 с целью определения, какие программы дополнительного образования надо реализовать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заседания 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4CD" w:rsidRPr="00834272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программ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программы по открываемым направлениям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351F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педсовета с целью определения, как школа может участвовать в реализации госпрограмм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 заседания 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F03" w:rsidRPr="00834272" w:rsidTr="0083427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lang w:val="ru-RU"/>
              </w:rPr>
            </w:pPr>
            <w:r w:rsidRPr="00CA57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Участие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CA57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проекте «Школьный театр»</w:t>
            </w:r>
          </w:p>
        </w:tc>
      </w:tr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074FB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образовательных программ для школьного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 w:rsidR="00085F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 w:rsidR="00085F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074FB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Start"/>
            <w:r w:rsidR="00CA576A">
              <w:rPr>
                <w:rFonts w:hAnsi="Times New Roman" w:cs="Times New Roman"/>
                <w:color w:val="000000"/>
                <w:sz w:val="24"/>
                <w:szCs w:val="24"/>
              </w:rPr>
              <w:t>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085F55" w:rsidRDefault="00085F5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КТП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школьного театра и мониторинг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 w:rsidR="00085F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 w:rsidR="00085F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074FB2" w:rsidRDefault="00CA576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074FB2"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="00085F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74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="00D354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t> Журналы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F03" w:rsidRPr="00834272" w:rsidTr="0083427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6. </w:t>
            </w:r>
            <w:proofErr w:type="spellStart"/>
            <w:r w:rsidRPr="00CA57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Цифровизация</w:t>
            </w:r>
            <w:proofErr w:type="spellEnd"/>
            <w:r w:rsidRPr="00CA576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рабочих и образовательных процессов в организации</w:t>
            </w:r>
          </w:p>
        </w:tc>
      </w:tr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развития цифровой инфраструктуры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074FB2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 w:rsidR="00085F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085F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085F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74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 развития цифровой 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на обучение работников цифровым компетенциям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  <w:p w:rsidR="00351F03" w:rsidRDefault="00351F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 и установка нового оборудования по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074FB2" w:rsidRDefault="00074F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 приемки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F03" w:rsidTr="0083427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Совершенствование системы охраны труда</w:t>
            </w:r>
          </w:p>
        </w:tc>
      </w:tr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совещания с целью планирования развития системы охраны труда в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4CD" w:rsidRPr="00834272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074FB2" w:rsidRDefault="00074F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 мероприятий по улучшению условий и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351F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51F03" w:rsidTr="0083427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Усиление антитеррористической защищенности организации</w:t>
            </w:r>
          </w:p>
        </w:tc>
      </w:tr>
      <w:tr w:rsidR="00D354CD" w:rsidRPr="00834272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 w:rsidP="008342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основных положений проведения в школе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351F03" w:rsidRPr="00CA576A" w:rsidRDefault="00074F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="00834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епод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834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D354CD" w:rsidRDefault="00D354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Авг.-сен.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351F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54CD" w:rsidRP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D354CD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4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мероприятий по исполнению ПП РФ от 02.08.2019 № 1006 и плана действий при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074FB2" w:rsidRDefault="00074F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</w:t>
            </w:r>
            <w:r w:rsidR="00834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D354CD" w:rsidRDefault="00D354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Сен.-окт.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D354CD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4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Утвержденные планы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D354CD" w:rsidRDefault="00351F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54CD" w:rsidRP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D354CD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4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проведения учений и тренировок по АТЗ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074FB2" w:rsidRDefault="00074F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Пр.</w:t>
            </w:r>
            <w:r w:rsidR="00834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D354CD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4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 в феврале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D354CD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54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Утвержденные планы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D354CD" w:rsidRDefault="00351F0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Планирование внедрения интегрированной системы 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074F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Директор</w:t>
            </w:r>
          </w:p>
          <w:p w:rsidR="00074FB2" w:rsidRPr="00CA576A" w:rsidRDefault="00074F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Второе</w:t>
            </w:r>
            <w:proofErr w:type="spellEnd"/>
            <w:r w:rsidR="008342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Утвержденный план внедрения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F03" w:rsidTr="0083427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9. 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Оптимизация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ресурсов</w:t>
            </w:r>
            <w:proofErr w:type="spellEnd"/>
          </w:p>
        </w:tc>
      </w:tr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схемы перераспределения обязанностей работников, подпадающих под условия мобилизации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074FB2" w:rsidRDefault="00074FB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Зам.дир.по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t>Схема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54CD" w:rsidT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плана повышения квалификации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074FB2" w:rsidRDefault="00074F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351F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1F03" w:rsidRDefault="00351F0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51F03" w:rsidRPr="00F52D6A" w:rsidRDefault="00CA57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52D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Механизмы реализации программы развития школы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1. Модернизация и </w:t>
      </w:r>
      <w:proofErr w:type="spellStart"/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управленческих и образовательных процессов, документооборота.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2. Интеграция в образовательном процессе урочной, внеурочной и </w:t>
      </w:r>
      <w:proofErr w:type="spellStart"/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3. Проведение опросов и </w:t>
      </w:r>
      <w:proofErr w:type="spellStart"/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анкетирований</w:t>
      </w:r>
      <w:proofErr w:type="spellEnd"/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оценки уровня удовлетворенности услугами школы, существующими в нем процессами.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4.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5. Организация стажировок и повышения квалификации педагогических работников, обмена опытом.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6. Обновление материально-технического оснащения школы.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7. Совершенствование системы мониторинга, статистики и оценки качества образования.</w:t>
      </w:r>
    </w:p>
    <w:p w:rsidR="00351F03" w:rsidRPr="00CA576A" w:rsidRDefault="00CA57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Ожидаемые результаты реализации программы развития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1. Улучшение качества предоставляемых образовательных услуг через обновление структуры и содержания образовательного процесса с учетом внедрения инновационных подходов.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 Информатизация образовательного процесса и управления, делопроизводства.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3. Расширение перечня образовательных возможностей, социально-образовательных партнерств.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4. Создание эффективной профильной системы обучения и развитие проектной деятельности обучающихся.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5. Повышение эффективности системы по работе с одаренными и талантливыми детьми.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6. Повышение профессиональной компетентности педагогов, в том числе в области овладения инновационными образовательными и </w:t>
      </w:r>
      <w:proofErr w:type="spellStart"/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метапредметными</w:t>
      </w:r>
      <w:proofErr w:type="spellEnd"/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351F03" w:rsidRPr="00CA576A" w:rsidRDefault="00CA576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color w:val="000000"/>
          <w:sz w:val="24"/>
          <w:szCs w:val="24"/>
          <w:lang w:val="ru-RU"/>
        </w:rPr>
        <w:t>7. Уменьшение замечаний от органов надзора и контроля в сфере охраны труда и безопасности.</w:t>
      </w:r>
    </w:p>
    <w:p w:rsidR="00351F03" w:rsidRPr="00CA576A" w:rsidRDefault="00CA576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576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и показатели оценки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9"/>
        <w:gridCol w:w="5248"/>
      </w:tblGrid>
      <w:tr w:rsidR="00351F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proofErr w:type="spellEnd"/>
            <w:r w:rsidR="00B52C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развития</w:t>
            </w:r>
            <w:proofErr w:type="spellEnd"/>
            <w:r w:rsidR="00B52C1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и показатели оценки</w:t>
            </w:r>
          </w:p>
        </w:tc>
      </w:tr>
      <w:tr w:rsidR="00351F03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Разработаны и реализуются ООП, соответствующие ФООП.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60 % участников образовательных отношений качеством предоставляемых образовательных услуг</w:t>
            </w:r>
          </w:p>
        </w:tc>
      </w:tr>
      <w:tr w:rsidR="00351F03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406B2F" w:rsidRDefault="00B52C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работы </w:t>
            </w:r>
            <w:r w:rsidR="00CA576A" w:rsidRPr="00406B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</w:t>
            </w:r>
            <w:r w:rsidR="00CA576A" w:rsidRPr="00406B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A576A" w:rsidRPr="00406B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Функционирует система воспитания, которая соответствует законодательству РФ и удовлетворяет учащихся и родителей минимум на 60%.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50 % классных руководителей прошло обучение по программам, связанным с классным руководством</w:t>
            </w:r>
          </w:p>
        </w:tc>
      </w:tr>
      <w:tr w:rsidR="00351F03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соответствия школы </w:t>
            </w:r>
            <w:proofErr w:type="spellStart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аккредитационным</w:t>
            </w:r>
            <w:proofErr w:type="spellEnd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Отсутствуют замечания со стороны органов контроля и надзора в сфере образования.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школе действует эффективная система мониторинга образовательного и воспитательного процесса</w:t>
            </w:r>
          </w:p>
        </w:tc>
      </w:tr>
      <w:tr w:rsidR="00351F03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эффективности 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системы дополнительного образования, расширение спектра дополнительных образовательных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70% учащихся включено в систему </w:t>
            </w: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дополнительного образования школы.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Прирост финансирования организации на 30 % за счет дополнительных платных образовательных услуг, побед в </w:t>
            </w:r>
            <w:proofErr w:type="spellStart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грантовых</w:t>
            </w:r>
            <w:proofErr w:type="spellEnd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конкурсах.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числа договоров о сотрудничестве, сетевой форме реализации образовательных программ с организациями округа и города научной, технической, инновационной, культурной, спортивной, художественной, творческой направленности</w:t>
            </w:r>
          </w:p>
        </w:tc>
      </w:tr>
      <w:tr w:rsidR="00351F03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 проекте «Школьный театр»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 и функционирует театр в школе.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деятельности школьного театр занято 30 % учащихся.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30% опрошенных учеников и родителей положительно отзываются о функционировании школьного театра</w:t>
            </w:r>
          </w:p>
        </w:tc>
      </w:tr>
      <w:tr w:rsidR="00351F03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образовательного и управленческого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Увеличилось на 35% число работников, использующих дистанционные технологии, ИКТ, инновационные педагогические технологии</w:t>
            </w:r>
          </w:p>
        </w:tc>
      </w:tr>
      <w:tr w:rsidR="00351F03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Совершенствование</w:t>
            </w:r>
            <w:proofErr w:type="spellEnd"/>
            <w:r w:rsidR="00B5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 w:rsidR="00B5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охраны</w:t>
            </w:r>
            <w:proofErr w:type="spellEnd"/>
            <w:r w:rsidR="00B5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20 % снизилось количество несчастных случаев с работниками и детьми.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замечаний от органов надзора и контроля в сфере охраны труда</w:t>
            </w:r>
          </w:p>
        </w:tc>
      </w:tr>
      <w:tr w:rsidR="00351F03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Усиление</w:t>
            </w:r>
            <w:proofErr w:type="spellEnd"/>
            <w:r w:rsidR="00B5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антитеррористической</w:t>
            </w:r>
            <w:proofErr w:type="spellEnd"/>
            <w:r w:rsidR="00B5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защищенности</w:t>
            </w:r>
            <w:proofErr w:type="spellEnd"/>
            <w:r w:rsidR="00B5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происшествий на территории организации.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 замечаний от органов надзора и контроля в сфере безопасности</w:t>
            </w:r>
          </w:p>
        </w:tc>
      </w:tr>
      <w:tr w:rsidR="00351F03" w:rsidRPr="008342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Default="00CA576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Оптимизация</w:t>
            </w:r>
            <w:proofErr w:type="spellEnd"/>
            <w:r w:rsidR="00B5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кадровых</w:t>
            </w:r>
            <w:proofErr w:type="spellEnd"/>
            <w:r w:rsidR="00B52C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мобилизации не повлияли на качество образовательного процесса.</w:t>
            </w:r>
          </w:p>
          <w:p w:rsidR="00351F03" w:rsidRPr="00CA576A" w:rsidRDefault="00CA57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7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и другие образовательные программы реализуются в полном объеме</w:t>
            </w:r>
          </w:p>
        </w:tc>
      </w:tr>
    </w:tbl>
    <w:p w:rsidR="00351F03" w:rsidRPr="00CA576A" w:rsidRDefault="00351F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51F03" w:rsidRPr="00CA576A" w:rsidSect="00351F0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D4F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E40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D51F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1A2D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A463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A05CE"/>
    <w:rsid w:val="00031828"/>
    <w:rsid w:val="00074FB2"/>
    <w:rsid w:val="0007779B"/>
    <w:rsid w:val="00085F55"/>
    <w:rsid w:val="000A74A4"/>
    <w:rsid w:val="00134F81"/>
    <w:rsid w:val="001514A6"/>
    <w:rsid w:val="00166020"/>
    <w:rsid w:val="001E743E"/>
    <w:rsid w:val="002026CC"/>
    <w:rsid w:val="002342E1"/>
    <w:rsid w:val="00253159"/>
    <w:rsid w:val="00265AF5"/>
    <w:rsid w:val="002C3D64"/>
    <w:rsid w:val="002D33B1"/>
    <w:rsid w:val="002D3591"/>
    <w:rsid w:val="002E3DC3"/>
    <w:rsid w:val="00304894"/>
    <w:rsid w:val="00324B53"/>
    <w:rsid w:val="003330DC"/>
    <w:rsid w:val="003514A0"/>
    <w:rsid w:val="00351F03"/>
    <w:rsid w:val="003772BA"/>
    <w:rsid w:val="003925B1"/>
    <w:rsid w:val="003E6E81"/>
    <w:rsid w:val="00403EBB"/>
    <w:rsid w:val="00406B2F"/>
    <w:rsid w:val="00457F4E"/>
    <w:rsid w:val="00475BA9"/>
    <w:rsid w:val="00486257"/>
    <w:rsid w:val="004A1343"/>
    <w:rsid w:val="004F7E17"/>
    <w:rsid w:val="0053292D"/>
    <w:rsid w:val="005A05CE"/>
    <w:rsid w:val="005F3156"/>
    <w:rsid w:val="00613D4A"/>
    <w:rsid w:val="00653AF6"/>
    <w:rsid w:val="006E0D02"/>
    <w:rsid w:val="00716ACF"/>
    <w:rsid w:val="007174CB"/>
    <w:rsid w:val="00761391"/>
    <w:rsid w:val="007876A3"/>
    <w:rsid w:val="00795748"/>
    <w:rsid w:val="00825A7D"/>
    <w:rsid w:val="00834272"/>
    <w:rsid w:val="008F0D48"/>
    <w:rsid w:val="008F538E"/>
    <w:rsid w:val="00947DCE"/>
    <w:rsid w:val="00954FFE"/>
    <w:rsid w:val="009C12E7"/>
    <w:rsid w:val="009D6F56"/>
    <w:rsid w:val="00B37018"/>
    <w:rsid w:val="00B52C17"/>
    <w:rsid w:val="00B73A5A"/>
    <w:rsid w:val="00C0460F"/>
    <w:rsid w:val="00C4761E"/>
    <w:rsid w:val="00C5607D"/>
    <w:rsid w:val="00C71C53"/>
    <w:rsid w:val="00C96BC4"/>
    <w:rsid w:val="00CA576A"/>
    <w:rsid w:val="00CD170E"/>
    <w:rsid w:val="00D354CD"/>
    <w:rsid w:val="00D86CB8"/>
    <w:rsid w:val="00E438A1"/>
    <w:rsid w:val="00EA162B"/>
    <w:rsid w:val="00EC16D1"/>
    <w:rsid w:val="00EE6C60"/>
    <w:rsid w:val="00F01E19"/>
    <w:rsid w:val="00F05288"/>
    <w:rsid w:val="00F175D2"/>
    <w:rsid w:val="00F22EF7"/>
    <w:rsid w:val="00F52D6A"/>
    <w:rsid w:val="00FD4EA5"/>
    <w:rsid w:val="00FF2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ECC63-8D61-494D-B64C-BC20B1B5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17</Pages>
  <Words>3836</Words>
  <Characters>21870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52</cp:revision>
  <dcterms:created xsi:type="dcterms:W3CDTF">2011-11-02T04:15:00Z</dcterms:created>
  <dcterms:modified xsi:type="dcterms:W3CDTF">2022-12-05T05:45:00Z</dcterms:modified>
</cp:coreProperties>
</file>