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AC2" w:rsidRDefault="00A04AC2" w:rsidP="00A04AC2">
      <w:pPr>
        <w:widowControl/>
        <w:autoSpaceDE/>
        <w:autoSpaceDN/>
        <w:spacing w:before="100" w:beforeAutospacing="1" w:after="100" w:afterAutospacing="1"/>
        <w:ind w:right="180" w:hanging="1701"/>
        <w:contextualSpacing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7750629" cy="9214413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187" cy="925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AC2" w:rsidRDefault="00A04AC2" w:rsidP="00A04AC2">
      <w:pPr>
        <w:widowControl/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</w:p>
    <w:p w:rsidR="00A04AC2" w:rsidRPr="00FF403E" w:rsidRDefault="00A04AC2" w:rsidP="00A04AC2">
      <w:pPr>
        <w:widowControl/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</w:p>
    <w:p w:rsidR="00A04AC2" w:rsidRPr="00FF403E" w:rsidRDefault="00A04AC2" w:rsidP="00A04AC2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1.3. Участниками программы наставничества в образовательной организации являются:</w:t>
      </w:r>
    </w:p>
    <w:p w:rsidR="00A04AC2" w:rsidRPr="00FF403E" w:rsidRDefault="00A04AC2" w:rsidP="00A04AC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наставник –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A04AC2" w:rsidRPr="00FF403E" w:rsidRDefault="00A04AC2" w:rsidP="00A04AC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наставляемый (лицо, в отношении которого осуществляется наставничество) –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A04AC2" w:rsidRDefault="00A04AC2" w:rsidP="00A04AC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руководитель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;</w:t>
      </w:r>
    </w:p>
    <w:p w:rsidR="00A04AC2" w:rsidRPr="00FF403E" w:rsidRDefault="00A04AC2" w:rsidP="00A04AC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куратор наставнической деятельности в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сотрудник образовательной организации, который отвечает за внедрение и организацию программы;</w:t>
      </w:r>
    </w:p>
    <w:p w:rsidR="00A04AC2" w:rsidRDefault="00A04AC2" w:rsidP="00A04AC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родители (законные представители) обучающихся;</w:t>
      </w:r>
    </w:p>
    <w:p w:rsidR="00A04AC2" w:rsidRDefault="00A04AC2" w:rsidP="00A04AC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выпускники</w:t>
      </w:r>
      <w:r w:rsidRPr="000B1BA7"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>;</w:t>
      </w:r>
    </w:p>
    <w:p w:rsidR="00A04AC2" w:rsidRPr="00FF403E" w:rsidRDefault="00A04AC2" w:rsidP="00A04AC2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участники бизнес-сообщества, в том числе –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работодатели, представители образовательных организаций,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A04AC2" w:rsidRPr="00FF403E" w:rsidRDefault="00A04AC2" w:rsidP="00A04AC2">
      <w:pPr>
        <w:jc w:val="center"/>
        <w:rPr>
          <w:color w:val="000000"/>
          <w:sz w:val="24"/>
          <w:szCs w:val="24"/>
        </w:rPr>
      </w:pPr>
      <w:r w:rsidRPr="00FF403E">
        <w:rPr>
          <w:b/>
          <w:bCs/>
          <w:color w:val="000000"/>
          <w:sz w:val="24"/>
          <w:szCs w:val="24"/>
        </w:rPr>
        <w:t>2. Цель и задачи наставничества,</w:t>
      </w:r>
      <w:r>
        <w:rPr>
          <w:b/>
          <w:bCs/>
          <w:color w:val="000000"/>
          <w:sz w:val="24"/>
          <w:szCs w:val="24"/>
        </w:rPr>
        <w:t> </w:t>
      </w:r>
      <w:r w:rsidRPr="00FF403E">
        <w:rPr>
          <w:b/>
          <w:bCs/>
          <w:color w:val="000000"/>
          <w:sz w:val="24"/>
          <w:szCs w:val="24"/>
        </w:rPr>
        <w:t>планируемые результаты программы наставничества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</w:t>
      </w:r>
      <w:proofErr w:type="spell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Задачами наставничества являются: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улучшение показателей в образовательной, социокультурной, спортивной и других сферах деятельности;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обучение наставляемых эффективным формам и методам индивидуального развития и работы в коллективе;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</w:t>
      </w:r>
      <w:r w:rsidRPr="00FF403E">
        <w:rPr>
          <w:color w:val="000000"/>
          <w:sz w:val="24"/>
          <w:szCs w:val="24"/>
        </w:rPr>
        <w:lastRenderedPageBreak/>
        <w:t>возложенные функциональные обязанности, повышать свой профессиональный уровень;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 </w:t>
      </w:r>
      <w:r w:rsidRPr="00FF403E">
        <w:rPr>
          <w:color w:val="000000"/>
          <w:sz w:val="24"/>
          <w:szCs w:val="24"/>
        </w:rPr>
        <w:t>и создание благоприятных условий для их профессионального и должностного развития;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A04AC2" w:rsidRPr="00FF403E" w:rsidRDefault="00A04AC2" w:rsidP="00A04AC2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формирование открытого и эффективного сообщества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, </w:t>
      </w:r>
      <w:r w:rsidRPr="00FF403E">
        <w:rPr>
          <w:color w:val="000000"/>
          <w:sz w:val="24"/>
          <w:szCs w:val="24"/>
        </w:rPr>
        <w:t>в котором выстроены доверительные и партнерские отношения между его участниками.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2.3. Планируемые результаты реализации программы наставничества:</w:t>
      </w:r>
    </w:p>
    <w:p w:rsidR="00A04AC2" w:rsidRPr="00FF403E" w:rsidRDefault="00A04AC2" w:rsidP="00A04AC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успешная адаптация, активная социализация обучающегося в новом учебном коллективе;</w:t>
      </w:r>
    </w:p>
    <w:p w:rsidR="00A04AC2" w:rsidRPr="00FF403E" w:rsidRDefault="00A04AC2" w:rsidP="00A04AC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:rsidR="00A04AC2" w:rsidRPr="00FF403E" w:rsidRDefault="00A04AC2" w:rsidP="00A04AC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развитие гибких навыков, </w:t>
      </w:r>
      <w:proofErr w:type="spellStart"/>
      <w:r w:rsidRPr="00FF403E">
        <w:rPr>
          <w:color w:val="000000"/>
          <w:sz w:val="24"/>
          <w:szCs w:val="24"/>
        </w:rPr>
        <w:t>метакомпетенций</w:t>
      </w:r>
      <w:proofErr w:type="spellEnd"/>
      <w:r w:rsidRPr="00FF403E">
        <w:rPr>
          <w:color w:val="000000"/>
          <w:sz w:val="24"/>
          <w:szCs w:val="24"/>
        </w:rPr>
        <w:t xml:space="preserve"> как основы успешной самостоятельной деятельности;</w:t>
      </w:r>
    </w:p>
    <w:p w:rsidR="00A04AC2" w:rsidRPr="00FF403E" w:rsidRDefault="00A04AC2" w:rsidP="00A04AC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формирование активной гражданской позиции наставляемого;</w:t>
      </w:r>
    </w:p>
    <w:p w:rsidR="00A04AC2" w:rsidRPr="00FF403E" w:rsidRDefault="00A04AC2" w:rsidP="00A04AC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позитивная социальная адаптация педагога в новом педагогическом коллективе;</w:t>
      </w:r>
    </w:p>
    <w:p w:rsidR="00A04AC2" w:rsidRPr="00FF403E" w:rsidRDefault="00A04AC2" w:rsidP="00A04AC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построение продуктивной среды в педагогическом коллективе на основе </w:t>
      </w:r>
      <w:proofErr w:type="spellStart"/>
      <w:r w:rsidRPr="00FF403E">
        <w:rPr>
          <w:color w:val="000000"/>
          <w:sz w:val="24"/>
          <w:szCs w:val="24"/>
        </w:rPr>
        <w:t>взаимообогащающих</w:t>
      </w:r>
      <w:proofErr w:type="spellEnd"/>
      <w:r w:rsidRPr="00FF403E">
        <w:rPr>
          <w:color w:val="000000"/>
          <w:sz w:val="24"/>
          <w:szCs w:val="24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A04AC2" w:rsidRPr="00FF403E" w:rsidRDefault="00A04AC2" w:rsidP="00A04AC2">
      <w:pPr>
        <w:jc w:val="center"/>
        <w:rPr>
          <w:color w:val="000000"/>
          <w:sz w:val="24"/>
          <w:szCs w:val="24"/>
        </w:rPr>
      </w:pPr>
      <w:r w:rsidRPr="00FF403E">
        <w:rPr>
          <w:b/>
          <w:bCs/>
          <w:color w:val="000000"/>
          <w:sz w:val="24"/>
          <w:szCs w:val="24"/>
        </w:rPr>
        <w:t xml:space="preserve">3. Порядок организации наставнической деятельности 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3.1. Наставническая деятельность осуществляется на основании настоящего Положения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и Программы наставничества</w:t>
      </w:r>
      <w:r w:rsidRPr="000B1BA7"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>.   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3.2. Ответственность за организацию и результаты наставнической деятельности несут </w:t>
      </w:r>
      <w:r>
        <w:rPr>
          <w:color w:val="000000"/>
          <w:sz w:val="24"/>
          <w:szCs w:val="24"/>
        </w:rPr>
        <w:t>директор МКОУ «</w:t>
      </w:r>
      <w:proofErr w:type="spellStart"/>
      <w:r>
        <w:rPr>
          <w:color w:val="000000"/>
          <w:sz w:val="24"/>
          <w:szCs w:val="24"/>
        </w:rPr>
        <w:t>Бургимакмахинская</w:t>
      </w:r>
      <w:proofErr w:type="spellEnd"/>
      <w:r>
        <w:rPr>
          <w:color w:val="000000"/>
          <w:sz w:val="24"/>
          <w:szCs w:val="24"/>
        </w:rPr>
        <w:t xml:space="preserve"> СОШ» и куратор наставнической деятельности</w:t>
      </w:r>
      <w:r w:rsidRPr="00FF403E">
        <w:rPr>
          <w:color w:val="000000"/>
          <w:sz w:val="24"/>
          <w:szCs w:val="24"/>
        </w:rPr>
        <w:t>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FF403E">
        <w:rPr>
          <w:color w:val="000000"/>
          <w:sz w:val="24"/>
          <w:szCs w:val="24"/>
        </w:rPr>
        <w:t>метакомпетенций</w:t>
      </w:r>
      <w:proofErr w:type="spellEnd"/>
      <w:r w:rsidRPr="00FF403E">
        <w:rPr>
          <w:color w:val="000000"/>
          <w:sz w:val="24"/>
          <w:szCs w:val="24"/>
        </w:rPr>
        <w:t xml:space="preserve"> и/или профессиональных компетенций.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Наставничество устанавливается для следующих категорий участников образовательного процесса:</w:t>
      </w:r>
    </w:p>
    <w:p w:rsidR="00A04AC2" w:rsidRPr="00713D59" w:rsidRDefault="00A04AC2" w:rsidP="00A04AC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учитель-учитель</w:t>
      </w:r>
    </w:p>
    <w:p w:rsidR="00A04AC2" w:rsidRDefault="00A04AC2" w:rsidP="00A04AC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учитель-ученик.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 Наставниками могут быть:</w:t>
      </w:r>
    </w:p>
    <w:p w:rsidR="00A04AC2" w:rsidRDefault="00A04AC2" w:rsidP="00A04AC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учитель</w:t>
      </w:r>
    </w:p>
    <w:p w:rsidR="00A04AC2" w:rsidRDefault="00A04AC2" w:rsidP="00A04AC2">
      <w:pPr>
        <w:rPr>
          <w:color w:val="000000"/>
          <w:sz w:val="24"/>
          <w:szCs w:val="24"/>
        </w:rPr>
      </w:pP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Критерии отбора/выдвижения наставников и куратора представлены в Приложении 1.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3.5. Назначение наставников происходит на добровольной основе на основании заявления (Приложение 2).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3.6. Наставник одновременно может осуществлять мероприятия наставнической деятельности в отношении </w:t>
      </w:r>
      <w:r>
        <w:rPr>
          <w:color w:val="000000"/>
          <w:sz w:val="24"/>
          <w:szCs w:val="24"/>
        </w:rPr>
        <w:t>наставляемого или группы педагогов, учеников</w:t>
      </w:r>
      <w:r w:rsidRPr="00FF403E">
        <w:rPr>
          <w:color w:val="000000"/>
          <w:sz w:val="24"/>
          <w:szCs w:val="24"/>
        </w:rPr>
        <w:t>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lastRenderedPageBreak/>
        <w:t xml:space="preserve">3.7. Длительность и сроки наставничества устанавливаются индивидуально для каждой наставнической пары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 xml:space="preserve"> в зависимости от планируемых результатов, сформулированных в индивидуальном плане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по итогам анализа потребности в развитии наставляемого.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3.8. Замена наставника производится </w:t>
      </w:r>
      <w:r>
        <w:rPr>
          <w:color w:val="000000"/>
          <w:sz w:val="24"/>
          <w:szCs w:val="24"/>
        </w:rPr>
        <w:t xml:space="preserve">в случае </w:t>
      </w:r>
      <w:proofErr w:type="gramStart"/>
      <w:r>
        <w:rPr>
          <w:color w:val="000000"/>
          <w:sz w:val="24"/>
          <w:szCs w:val="24"/>
        </w:rPr>
        <w:t xml:space="preserve">необходимости,  </w:t>
      </w:r>
      <w:r w:rsidRPr="00FF403E">
        <w:rPr>
          <w:color w:val="000000"/>
          <w:sz w:val="24"/>
          <w:szCs w:val="24"/>
        </w:rPr>
        <w:t>основанием</w:t>
      </w:r>
      <w:proofErr w:type="gramEnd"/>
      <w:r w:rsidRPr="00FF403E">
        <w:rPr>
          <w:color w:val="000000"/>
          <w:sz w:val="24"/>
          <w:szCs w:val="24"/>
        </w:rPr>
        <w:t xml:space="preserve"> могут выступать следующие обстоятельства:</w:t>
      </w:r>
      <w:r w:rsidRPr="00713D59">
        <w:rPr>
          <w:color w:val="000000"/>
          <w:sz w:val="24"/>
          <w:szCs w:val="24"/>
        </w:rPr>
        <w:t xml:space="preserve"> </w:t>
      </w:r>
    </w:p>
    <w:p w:rsidR="00A04AC2" w:rsidRPr="00713D59" w:rsidRDefault="00A04AC2" w:rsidP="00A04AC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расторжение трудового договора с наставником или наставляемым;</w:t>
      </w:r>
    </w:p>
    <w:p w:rsidR="00A04AC2" w:rsidRPr="00713D59" w:rsidRDefault="00A04AC2" w:rsidP="00A04AC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перевод одного из участников на другую должность;</w:t>
      </w:r>
    </w:p>
    <w:p w:rsidR="00A04AC2" w:rsidRPr="00713D59" w:rsidRDefault="00A04AC2" w:rsidP="00A04AC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психологическая несовместимость наставника и наставляемого;</w:t>
      </w:r>
    </w:p>
    <w:p w:rsidR="00A04AC2" w:rsidRPr="006D3C44" w:rsidRDefault="00A04AC2" w:rsidP="00A04AC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состоянию здоровья наставника или наставляемого.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 замене наставника период наставничества не меняется.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3.9. Этапы наставнической деятельности в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 xml:space="preserve"> осуществляются в соответствии с Дорожной картой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внедрения программы наставничества и включают в себя семь этапов:</w:t>
      </w:r>
    </w:p>
    <w:p w:rsidR="00A04AC2" w:rsidRPr="00FF403E" w:rsidRDefault="00A04AC2" w:rsidP="00A04AC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этап 1. Подготовка условий для запуска программы наставничества;</w:t>
      </w:r>
    </w:p>
    <w:p w:rsidR="00A04AC2" w:rsidRDefault="00A04AC2" w:rsidP="00A04AC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этап 2. Формирование базы наставляемых;</w:t>
      </w:r>
    </w:p>
    <w:p w:rsidR="00A04AC2" w:rsidRDefault="00A04AC2" w:rsidP="00A04AC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этап 3. Формирование базы наставников;</w:t>
      </w:r>
    </w:p>
    <w:p w:rsidR="00A04AC2" w:rsidRDefault="00A04AC2" w:rsidP="00A04AC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этап 4. Отбор/выдвижение наставников;</w:t>
      </w:r>
    </w:p>
    <w:p w:rsidR="00A04AC2" w:rsidRPr="00FF403E" w:rsidRDefault="00A04AC2" w:rsidP="00A04AC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этап 5. Формирование наставнических пар/групп;</w:t>
      </w:r>
    </w:p>
    <w:p w:rsidR="00A04AC2" w:rsidRPr="00FF403E" w:rsidRDefault="00A04AC2" w:rsidP="00A04AC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этап 6. Организация и осуществление работы наставнических пар/групп;</w:t>
      </w:r>
    </w:p>
    <w:p w:rsidR="00A04AC2" w:rsidRPr="00FF403E" w:rsidRDefault="00A04AC2" w:rsidP="00A04AC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этап 7. Завершение внедрения программы наставничества.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A04AC2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  <w:r>
        <w:rPr>
          <w:color w:val="000000"/>
          <w:sz w:val="24"/>
          <w:szCs w:val="24"/>
        </w:rPr>
        <w:t>На данном этапе собираются:</w:t>
      </w:r>
    </w:p>
    <w:p w:rsidR="00A04AC2" w:rsidRPr="00FF403E" w:rsidRDefault="00A04AC2" w:rsidP="00A04AC2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A04AC2" w:rsidRPr="00FF403E" w:rsidRDefault="00A04AC2" w:rsidP="00A04AC2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несовершеннолетние.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3.9.3. На третьем этапе проводится организационная работа по формированию базы данных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наставников с ориентацией на критерии отбора/выдвижения наставников (Приложение 1).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 xml:space="preserve">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</w:t>
      </w:r>
      <w:r w:rsidRPr="00FF403E">
        <w:rPr>
          <w:color w:val="000000"/>
          <w:sz w:val="24"/>
          <w:szCs w:val="24"/>
        </w:rPr>
        <w:lastRenderedPageBreak/>
        <w:t>представлен в Приложении 2).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3.9.5. В рамках пятого этапа происходит прикрепление наставников к наставляемым посредством специальной формы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(Приложение 3), формирование наставнических пар (групп) и разработка индивидуальных планов развития.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3.10.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 xml:space="preserve">В целях обеспечения открытости реализации программы наставничества на сайте </w:t>
      </w:r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proofErr w:type="gram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>в разделе</w:t>
      </w:r>
      <w:r>
        <w:rPr>
          <w:color w:val="000000"/>
          <w:sz w:val="24"/>
          <w:szCs w:val="24"/>
        </w:rPr>
        <w:t xml:space="preserve"> «Наставничество» </w:t>
      </w:r>
      <w:r w:rsidRPr="00FF403E">
        <w:rPr>
          <w:color w:val="000000"/>
          <w:sz w:val="24"/>
          <w:szCs w:val="24"/>
        </w:rPr>
        <w:t>размещается и своевременно обновляется следующая информация:</w:t>
      </w:r>
    </w:p>
    <w:p w:rsidR="00A04AC2" w:rsidRDefault="00A04AC2" w:rsidP="00A04AC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программе наставничества;</w:t>
      </w:r>
    </w:p>
    <w:p w:rsidR="00A04AC2" w:rsidRPr="001A366D" w:rsidRDefault="00A04AC2" w:rsidP="00A04AC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Приказы о назначении куратора, наставника, наставляемого;</w:t>
      </w:r>
    </w:p>
    <w:p w:rsidR="00A04AC2" w:rsidRPr="001A366D" w:rsidRDefault="00A04AC2" w:rsidP="00A04AC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 об утверждении Дорожной карты наставничества;</w:t>
      </w:r>
    </w:p>
    <w:p w:rsidR="00A04AC2" w:rsidRPr="001A366D" w:rsidRDefault="00A04AC2" w:rsidP="00A04AC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ИОМ педагога.</w:t>
      </w:r>
    </w:p>
    <w:p w:rsidR="00A04AC2" w:rsidRDefault="00A04AC2" w:rsidP="00A04AC2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 Права и обязанности куратора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4.1. На куратора возлагаются следующие обязанности:</w:t>
      </w:r>
    </w:p>
    <w:p w:rsidR="00A04AC2" w:rsidRPr="00FF403E" w:rsidRDefault="00A04AC2" w:rsidP="00A04AC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формирование и актуализация базы наставников и наставляемых;</w:t>
      </w:r>
    </w:p>
    <w:p w:rsidR="00A04AC2" w:rsidRPr="00FF403E" w:rsidRDefault="00A04AC2" w:rsidP="00A04AC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разработка проекта ежегодной программы наставничества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>;</w:t>
      </w:r>
    </w:p>
    <w:p w:rsidR="00A04AC2" w:rsidRPr="00FF403E" w:rsidRDefault="00A04AC2" w:rsidP="00A04AC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организация и контроль мероприятий в рамках утвержденной программы наставничества;</w:t>
      </w:r>
    </w:p>
    <w:p w:rsidR="00A04AC2" w:rsidRDefault="00A04AC2" w:rsidP="00A04AC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;</w:t>
      </w:r>
    </w:p>
    <w:p w:rsidR="00A04AC2" w:rsidRPr="00FF403E" w:rsidRDefault="00A04AC2" w:rsidP="00A04AC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A04AC2" w:rsidRPr="00FF403E" w:rsidRDefault="00A04AC2" w:rsidP="00A04AC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мониторинг и оценка качества программы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наставничества;</w:t>
      </w:r>
    </w:p>
    <w:p w:rsidR="00A04AC2" w:rsidRPr="00FF403E" w:rsidRDefault="00A04AC2" w:rsidP="00A04AC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A04AC2" w:rsidRPr="00FF403E" w:rsidRDefault="00A04AC2" w:rsidP="00A04AC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Куратор имеет право:</w:t>
      </w:r>
    </w:p>
    <w:p w:rsidR="00A04AC2" w:rsidRDefault="00A04AC2" w:rsidP="00A04AC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color w:val="000000"/>
          <w:sz w:val="24"/>
          <w:szCs w:val="24"/>
        </w:rPr>
        <w:t>(для осуществления мониторинга и оценки) от участников наставнической деятельности;</w:t>
      </w:r>
    </w:p>
    <w:p w:rsidR="00A04AC2" w:rsidRPr="00FF403E" w:rsidRDefault="00A04AC2" w:rsidP="00A04AC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</w:t>
      </w:r>
    </w:p>
    <w:p w:rsidR="00A04AC2" w:rsidRPr="00FF403E" w:rsidRDefault="00A04AC2" w:rsidP="00A04AC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вносить предложения по изменениям и дополнениям в документы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>, сопровождающие наставническую деятельность;</w:t>
      </w:r>
    </w:p>
    <w:p w:rsidR="00A04AC2" w:rsidRPr="00FF403E" w:rsidRDefault="00A04AC2" w:rsidP="00A04AC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инициировать мероприятия в рамках организации наставнической деятельности в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>;</w:t>
      </w:r>
    </w:p>
    <w:p w:rsidR="00A04AC2" w:rsidRPr="00FF403E" w:rsidRDefault="00A04AC2" w:rsidP="00A04AC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принимать участие во встречах наставников с наставляемыми;</w:t>
      </w:r>
    </w:p>
    <w:p w:rsidR="00A04AC2" w:rsidRPr="00FF403E" w:rsidRDefault="00A04AC2" w:rsidP="00A04AC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вносить на рассмотрение руководству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 xml:space="preserve"> предложения о поощрении участников наставнической деятельности; организации взаимодействия наставнических пар;</w:t>
      </w:r>
    </w:p>
    <w:p w:rsidR="00A04AC2" w:rsidRPr="00FF403E" w:rsidRDefault="00A04AC2" w:rsidP="00A04AC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на поощрение при выполнении показателей эффективности наставничества.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4.3. Контроль за деятельностью куратора возлагается на </w:t>
      </w:r>
      <w:r>
        <w:rPr>
          <w:color w:val="000000"/>
          <w:sz w:val="24"/>
          <w:szCs w:val="24"/>
        </w:rPr>
        <w:t xml:space="preserve">директора </w:t>
      </w:r>
      <w:proofErr w:type="gramStart"/>
      <w:r>
        <w:rPr>
          <w:color w:val="000000"/>
          <w:sz w:val="24"/>
          <w:szCs w:val="24"/>
        </w:rPr>
        <w:t xml:space="preserve">школы </w:t>
      </w:r>
      <w:r w:rsidRPr="00FF403E">
        <w:rPr>
          <w:color w:val="000000"/>
          <w:sz w:val="24"/>
          <w:szCs w:val="24"/>
        </w:rPr>
        <w:t>.</w:t>
      </w:r>
      <w:proofErr w:type="gramEnd"/>
    </w:p>
    <w:p w:rsidR="00A04AC2" w:rsidRDefault="00A04AC2" w:rsidP="00A04AC2">
      <w:pPr>
        <w:jc w:val="center"/>
        <w:rPr>
          <w:b/>
          <w:bCs/>
          <w:color w:val="000000"/>
          <w:sz w:val="24"/>
          <w:szCs w:val="24"/>
        </w:rPr>
      </w:pPr>
    </w:p>
    <w:p w:rsidR="00A04AC2" w:rsidRDefault="00A04AC2" w:rsidP="00A04AC2">
      <w:pPr>
        <w:jc w:val="center"/>
        <w:rPr>
          <w:b/>
          <w:bCs/>
          <w:color w:val="000000"/>
          <w:sz w:val="24"/>
          <w:szCs w:val="24"/>
        </w:rPr>
      </w:pPr>
    </w:p>
    <w:p w:rsidR="00A04AC2" w:rsidRPr="00FF403E" w:rsidRDefault="00A04AC2" w:rsidP="00A04AC2">
      <w:pPr>
        <w:jc w:val="center"/>
        <w:rPr>
          <w:color w:val="000000"/>
          <w:sz w:val="24"/>
          <w:szCs w:val="24"/>
        </w:rPr>
      </w:pPr>
      <w:r w:rsidRPr="00FF403E">
        <w:rPr>
          <w:b/>
          <w:bCs/>
          <w:color w:val="000000"/>
          <w:sz w:val="24"/>
          <w:szCs w:val="24"/>
        </w:rPr>
        <w:t>5. Права и обязанности наставника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5.1. Наставник обязан:</w:t>
      </w:r>
    </w:p>
    <w:p w:rsidR="00A04AC2" w:rsidRPr="00FF403E" w:rsidRDefault="00A04AC2" w:rsidP="00A04AC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A04AC2" w:rsidRPr="00FF403E" w:rsidRDefault="00A04AC2" w:rsidP="00A04AC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коррекции индивидуального плана развития, выбора методов наставнической деятельности;</w:t>
      </w:r>
    </w:p>
    <w:p w:rsidR="00A04AC2" w:rsidRPr="00FF403E" w:rsidRDefault="00A04AC2" w:rsidP="00A04AC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A04AC2" w:rsidRPr="00FF403E" w:rsidRDefault="00A04AC2" w:rsidP="00A04AC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A04AC2" w:rsidRPr="00FF403E" w:rsidRDefault="00A04AC2" w:rsidP="00A04AC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своевременно реагировать на проявления недисциплинированности наставляемого;</w:t>
      </w:r>
    </w:p>
    <w:p w:rsidR="00A04AC2" w:rsidRPr="00FF403E" w:rsidRDefault="00A04AC2" w:rsidP="00A04AC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личным примером развивать положительные качества наставляемого, при необходимости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корректировать его поведение;</w:t>
      </w:r>
    </w:p>
    <w:p w:rsidR="00A04AC2" w:rsidRPr="00FF403E" w:rsidRDefault="00A04AC2" w:rsidP="00A04AC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принимать участие в мероприятиях, организуемых для наставников в </w:t>
      </w:r>
      <w:r>
        <w:rPr>
          <w:color w:val="000000"/>
          <w:sz w:val="24"/>
          <w:szCs w:val="24"/>
        </w:rPr>
        <w:t>УО администрации МО «Акушинский район»</w:t>
      </w:r>
      <w:r w:rsidRPr="00FF403E">
        <w:rPr>
          <w:color w:val="000000"/>
          <w:sz w:val="24"/>
          <w:szCs w:val="24"/>
        </w:rPr>
        <w:t>;</w:t>
      </w:r>
    </w:p>
    <w:p w:rsidR="00A04AC2" w:rsidRPr="00FF403E" w:rsidRDefault="00A04AC2" w:rsidP="00A04AC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Наставник имеет право:</w:t>
      </w:r>
    </w:p>
    <w:p w:rsidR="00A04AC2" w:rsidRPr="00FF403E" w:rsidRDefault="00A04AC2" w:rsidP="00A04AC2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привлекать наставляемого к участию в мероприятиях, связанных с реализацией программы наставничества;</w:t>
      </w:r>
    </w:p>
    <w:p w:rsidR="00A04AC2" w:rsidRPr="00FF403E" w:rsidRDefault="00A04AC2" w:rsidP="00A04AC2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участвовать в обсуждении вопросов, связанных с наставничеством </w:t>
      </w:r>
      <w:proofErr w:type="gramStart"/>
      <w:r w:rsidRPr="00FF403E">
        <w:rPr>
          <w:color w:val="000000"/>
          <w:sz w:val="24"/>
          <w:szCs w:val="24"/>
        </w:rPr>
        <w:t xml:space="preserve">в </w:t>
      </w:r>
      <w:r w:rsidRPr="001A366D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МКОУ</w:t>
      </w:r>
      <w:proofErr w:type="gramEnd"/>
      <w:r w:rsidRPr="008645AA">
        <w:rPr>
          <w:color w:val="000000"/>
          <w:sz w:val="24"/>
          <w:szCs w:val="24"/>
        </w:rPr>
        <w:t>«Бургимакмахинская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>, в том числе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с деятельностью наставляемого;</w:t>
      </w:r>
    </w:p>
    <w:p w:rsidR="00A04AC2" w:rsidRPr="00FF403E" w:rsidRDefault="00A04AC2" w:rsidP="00A04AC2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A04AC2" w:rsidRPr="00FF403E" w:rsidRDefault="00A04AC2" w:rsidP="00A04AC2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требовать выполнения наставляемым индивидуального плана развития;</w:t>
      </w:r>
    </w:p>
    <w:p w:rsidR="00A04AC2" w:rsidRPr="00FF403E" w:rsidRDefault="00A04AC2" w:rsidP="00A04AC2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A04AC2" w:rsidRPr="00FF403E" w:rsidRDefault="00A04AC2" w:rsidP="00A04AC2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принимать участие в оценке качества программы наставничества;</w:t>
      </w:r>
    </w:p>
    <w:p w:rsidR="00A04AC2" w:rsidRPr="00FF403E" w:rsidRDefault="00A04AC2" w:rsidP="00A04AC2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A04AC2" w:rsidRPr="00FF403E" w:rsidRDefault="00A04AC2" w:rsidP="00A04AC2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обращаться к руководителю</w:t>
      </w:r>
      <w:r w:rsidRPr="001A366D"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  <w:r w:rsidRPr="00FF403E">
        <w:rPr>
          <w:color w:val="000000"/>
          <w:sz w:val="24"/>
          <w:szCs w:val="24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A04AC2" w:rsidRPr="00FF403E" w:rsidRDefault="00A04AC2" w:rsidP="00A04AC2">
      <w:pPr>
        <w:jc w:val="center"/>
        <w:rPr>
          <w:color w:val="000000"/>
          <w:sz w:val="24"/>
          <w:szCs w:val="24"/>
        </w:rPr>
      </w:pPr>
      <w:r w:rsidRPr="00FF403E">
        <w:rPr>
          <w:b/>
          <w:bCs/>
          <w:color w:val="000000"/>
          <w:sz w:val="24"/>
          <w:szCs w:val="24"/>
        </w:rPr>
        <w:t>6. Права и обязанности наставляемого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6.1. Наставляемый обязан:</w:t>
      </w:r>
    </w:p>
    <w:p w:rsidR="00A04AC2" w:rsidRPr="00FF403E" w:rsidRDefault="00A04AC2" w:rsidP="00A04AC2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lastRenderedPageBreak/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A04AC2" w:rsidRPr="00FF403E" w:rsidRDefault="00A04AC2" w:rsidP="00A04AC2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совместно с наставником развивать дефицитные компетенции, выявлять и устранять допущенные ошибки;</w:t>
      </w:r>
    </w:p>
    <w:p w:rsidR="00A04AC2" w:rsidRPr="00FF403E" w:rsidRDefault="00A04AC2" w:rsidP="00A04AC2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A04AC2" w:rsidRPr="00FF403E" w:rsidRDefault="00A04AC2" w:rsidP="00A04AC2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A04AC2" w:rsidRPr="00FF403E" w:rsidRDefault="00A04AC2" w:rsidP="00A04AC2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A04AC2" w:rsidRPr="00FF403E" w:rsidRDefault="00A04AC2" w:rsidP="00A04AC2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A04AC2" w:rsidRPr="00FF403E" w:rsidRDefault="00A04AC2" w:rsidP="00A04AC2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</w:t>
      </w:r>
      <w:r w:rsidRPr="001A366D"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МКОУ</w:t>
      </w:r>
      <w:r w:rsidRPr="008645AA">
        <w:rPr>
          <w:color w:val="000000"/>
          <w:sz w:val="24"/>
          <w:szCs w:val="24"/>
        </w:rPr>
        <w:t>«</w:t>
      </w:r>
      <w:proofErr w:type="gramEnd"/>
      <w:r w:rsidRPr="008645AA">
        <w:rPr>
          <w:color w:val="000000"/>
          <w:sz w:val="24"/>
          <w:szCs w:val="24"/>
        </w:rPr>
        <w:t>Бургимакмахинская</w:t>
      </w:r>
      <w:proofErr w:type="spellEnd"/>
      <w:r w:rsidRPr="008645AA">
        <w:rPr>
          <w:color w:val="000000"/>
          <w:sz w:val="24"/>
          <w:szCs w:val="24"/>
        </w:rPr>
        <w:t xml:space="preserve"> СОШ»</w:t>
      </w:r>
      <w:r>
        <w:rPr>
          <w:color w:val="000000"/>
          <w:sz w:val="24"/>
          <w:szCs w:val="24"/>
        </w:rPr>
        <w:t xml:space="preserve">   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Наставляемый имеет право:</w:t>
      </w:r>
    </w:p>
    <w:p w:rsidR="00A04AC2" w:rsidRPr="00FF403E" w:rsidRDefault="00A04AC2" w:rsidP="00A04AC2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пользоваться имеющейся в</w:t>
      </w:r>
      <w:r>
        <w:rPr>
          <w:color w:val="000000"/>
          <w:sz w:val="24"/>
          <w:szCs w:val="24"/>
        </w:rPr>
        <w:t xml:space="preserve"> МКОУ «</w:t>
      </w:r>
      <w:proofErr w:type="spellStart"/>
      <w:r>
        <w:rPr>
          <w:color w:val="000000"/>
          <w:sz w:val="24"/>
          <w:szCs w:val="24"/>
        </w:rPr>
        <w:t>Бургимакмахинская</w:t>
      </w:r>
      <w:proofErr w:type="spellEnd"/>
      <w:r>
        <w:rPr>
          <w:color w:val="000000"/>
          <w:sz w:val="24"/>
          <w:szCs w:val="24"/>
        </w:rPr>
        <w:t xml:space="preserve"> СОШ» </w:t>
      </w:r>
      <w:r w:rsidRPr="00FF403E">
        <w:rPr>
          <w:color w:val="000000"/>
          <w:sz w:val="24"/>
          <w:szCs w:val="24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A04AC2" w:rsidRPr="00FF403E" w:rsidRDefault="00A04AC2" w:rsidP="00A04AC2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A04AC2" w:rsidRPr="00FF403E" w:rsidRDefault="00A04AC2" w:rsidP="00A04AC2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принимать участие в оценке качества программы наставничества;</w:t>
      </w:r>
    </w:p>
    <w:p w:rsidR="00A04AC2" w:rsidRPr="00FF403E" w:rsidRDefault="00A04AC2" w:rsidP="00A04AC2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</w:t>
      </w:r>
      <w:proofErr w:type="gramStart"/>
      <w:r w:rsidRPr="00FF403E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МКОУ</w:t>
      </w:r>
      <w:proofErr w:type="gramEnd"/>
      <w:r>
        <w:rPr>
          <w:color w:val="000000"/>
          <w:sz w:val="24"/>
          <w:szCs w:val="24"/>
        </w:rPr>
        <w:t xml:space="preserve"> «</w:t>
      </w:r>
      <w:proofErr w:type="spellStart"/>
      <w:r>
        <w:rPr>
          <w:color w:val="000000"/>
          <w:sz w:val="24"/>
          <w:szCs w:val="24"/>
        </w:rPr>
        <w:t>Бургимакмахинская</w:t>
      </w:r>
      <w:proofErr w:type="spellEnd"/>
      <w:r>
        <w:rPr>
          <w:color w:val="000000"/>
          <w:sz w:val="24"/>
          <w:szCs w:val="24"/>
        </w:rPr>
        <w:t xml:space="preserve"> СОШ»  </w:t>
      </w:r>
      <w:r w:rsidRPr="00FF403E">
        <w:rPr>
          <w:color w:val="000000"/>
          <w:sz w:val="24"/>
          <w:szCs w:val="24"/>
        </w:rPr>
        <w:t>.</w:t>
      </w:r>
    </w:p>
    <w:p w:rsidR="00A04AC2" w:rsidRPr="00FF403E" w:rsidRDefault="00A04AC2" w:rsidP="00A04AC2">
      <w:pPr>
        <w:jc w:val="center"/>
        <w:rPr>
          <w:color w:val="000000"/>
          <w:sz w:val="24"/>
          <w:szCs w:val="24"/>
        </w:rPr>
      </w:pPr>
      <w:r w:rsidRPr="00FF403E">
        <w:rPr>
          <w:b/>
          <w:bCs/>
          <w:color w:val="000000"/>
          <w:sz w:val="24"/>
          <w:szCs w:val="24"/>
        </w:rPr>
        <w:t>7. Мониторинг и оценка результатов реализации программ</w:t>
      </w:r>
      <w:r>
        <w:rPr>
          <w:b/>
          <w:bCs/>
          <w:color w:val="000000"/>
          <w:sz w:val="24"/>
          <w:szCs w:val="24"/>
        </w:rPr>
        <w:t> </w:t>
      </w:r>
      <w:r w:rsidRPr="00FF403E">
        <w:rPr>
          <w:b/>
          <w:bCs/>
          <w:color w:val="000000"/>
          <w:sz w:val="24"/>
          <w:szCs w:val="24"/>
        </w:rPr>
        <w:t xml:space="preserve">наставничества 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7.1. Мониторинг процесса реализации программ наставничества включает сбор, обработку, хранение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и использование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информации о программе наставничества и/или отдельных ее элементах.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7.2. Мониторинг программы наставничества состоит из двух основных этапов: </w:t>
      </w:r>
    </w:p>
    <w:p w:rsidR="00A04AC2" w:rsidRPr="00FF403E" w:rsidRDefault="00A04AC2" w:rsidP="00A04AC2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оценка качества процесса реализации программы наставничества;</w:t>
      </w:r>
    </w:p>
    <w:p w:rsidR="00A04AC2" w:rsidRPr="00FF403E" w:rsidRDefault="00A04AC2" w:rsidP="00A04AC2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оценка влияния программ на всех участников.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7.3.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наставляемый».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Результатом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7.4. На втором этапе мониторинга оцениваются:</w:t>
      </w:r>
    </w:p>
    <w:p w:rsidR="00A04AC2" w:rsidRPr="00FF403E" w:rsidRDefault="00A04AC2" w:rsidP="00A04AC2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мотивационно-личностный и профессиональный рост участников программы наставничества;</w:t>
      </w:r>
    </w:p>
    <w:p w:rsidR="00A04AC2" w:rsidRPr="00FF403E" w:rsidRDefault="00A04AC2" w:rsidP="00A04AC2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lastRenderedPageBreak/>
        <w:t>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A04AC2" w:rsidRPr="00FF403E" w:rsidRDefault="00A04AC2" w:rsidP="00A04AC2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динамика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Этап включает два </w:t>
      </w:r>
      <w:proofErr w:type="spellStart"/>
      <w:r w:rsidRPr="00FF403E">
        <w:rPr>
          <w:color w:val="000000"/>
          <w:sz w:val="24"/>
          <w:szCs w:val="24"/>
        </w:rPr>
        <w:t>подэтапа</w:t>
      </w:r>
      <w:proofErr w:type="spellEnd"/>
      <w:r w:rsidRPr="00FF403E">
        <w:rPr>
          <w:color w:val="000000"/>
          <w:sz w:val="24"/>
          <w:szCs w:val="24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Результатом данного этапа мониторинга являются оценка и динамика:</w:t>
      </w:r>
    </w:p>
    <w:p w:rsidR="00A04AC2" w:rsidRPr="00FF403E" w:rsidRDefault="00A04AC2" w:rsidP="00A04AC2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развития гибких навыков участников программы;</w:t>
      </w:r>
    </w:p>
    <w:p w:rsidR="00A04AC2" w:rsidRPr="00FF403E" w:rsidRDefault="00A04AC2" w:rsidP="00A04AC2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уровня мотивированности и осознанности участников в вопросах саморазвития и профессионального образования;</w:t>
      </w:r>
    </w:p>
    <w:p w:rsidR="00A04AC2" w:rsidRPr="00FF403E" w:rsidRDefault="00A04AC2" w:rsidP="00A04AC2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качества изменений в освоении обучающимися образовательных программ;</w:t>
      </w:r>
    </w:p>
    <w:p w:rsidR="00A04AC2" w:rsidRPr="00FF403E" w:rsidRDefault="00A04AC2" w:rsidP="00A04AC2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степени включенности обучающихся в образовательные процессы организации;</w:t>
      </w:r>
    </w:p>
    <w:p w:rsidR="00A04AC2" w:rsidRPr="00FF403E" w:rsidRDefault="00A04AC2" w:rsidP="00A04AC2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7.5. Мониторинг проводится куратором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два раза за период наставничества: промежуточный и итоговый.</w:t>
      </w:r>
    </w:p>
    <w:p w:rsidR="00A04AC2" w:rsidRPr="00FF403E" w:rsidRDefault="00A04AC2" w:rsidP="00A04AC2">
      <w:pPr>
        <w:jc w:val="center"/>
        <w:rPr>
          <w:color w:val="000000"/>
          <w:sz w:val="24"/>
          <w:szCs w:val="24"/>
        </w:rPr>
      </w:pPr>
      <w:r w:rsidRPr="00FF403E">
        <w:rPr>
          <w:b/>
          <w:bCs/>
          <w:color w:val="000000"/>
          <w:sz w:val="24"/>
          <w:szCs w:val="24"/>
        </w:rPr>
        <w:t>8. Мотивация участников наставнической деятельности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 xml:space="preserve">8.1. Участники системы наставничества в </w:t>
      </w:r>
      <w:r>
        <w:rPr>
          <w:color w:val="000000"/>
          <w:sz w:val="24"/>
          <w:szCs w:val="24"/>
        </w:rPr>
        <w:t>МКОУ «</w:t>
      </w:r>
      <w:proofErr w:type="spellStart"/>
      <w:r>
        <w:rPr>
          <w:color w:val="000000"/>
          <w:sz w:val="24"/>
          <w:szCs w:val="24"/>
        </w:rPr>
        <w:t>Бургимакмахинская</w:t>
      </w:r>
      <w:proofErr w:type="spellEnd"/>
      <w:r>
        <w:rPr>
          <w:color w:val="000000"/>
          <w:sz w:val="24"/>
          <w:szCs w:val="24"/>
        </w:rPr>
        <w:t xml:space="preserve"> СОШ»</w:t>
      </w:r>
      <w:r w:rsidRPr="00FF403E">
        <w:rPr>
          <w:color w:val="000000"/>
          <w:sz w:val="24"/>
          <w:szCs w:val="24"/>
        </w:rPr>
        <w:t>, показавшие высокие результаты, могут быть представлены решением руководителя школы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к следующим видам поощрений:</w:t>
      </w:r>
    </w:p>
    <w:p w:rsidR="00A04AC2" w:rsidRDefault="00A04AC2" w:rsidP="00A04AC2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Почетная грамота;</w:t>
      </w:r>
    </w:p>
    <w:p w:rsidR="00A04AC2" w:rsidRPr="00016926" w:rsidRDefault="00A04AC2" w:rsidP="00A04AC2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Стимулирующие выплаты при наличии средств бюджета.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A04AC2" w:rsidRDefault="00A04AC2" w:rsidP="00A04AC2">
      <w:pPr>
        <w:rPr>
          <w:color w:val="000000"/>
          <w:sz w:val="24"/>
          <w:szCs w:val="24"/>
        </w:rPr>
      </w:pP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 Результаты наставнической </w:t>
      </w:r>
      <w:proofErr w:type="gramStart"/>
      <w:r>
        <w:rPr>
          <w:color w:val="000000"/>
          <w:sz w:val="24"/>
          <w:szCs w:val="24"/>
        </w:rPr>
        <w:t>деятельности :</w:t>
      </w:r>
      <w:proofErr w:type="gramEnd"/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квалификации и профессионального мастерства педагогического коллектива;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Развитие личностно-ориентированных </w:t>
      </w:r>
      <w:proofErr w:type="gramStart"/>
      <w:r>
        <w:rPr>
          <w:color w:val="000000"/>
          <w:sz w:val="24"/>
          <w:szCs w:val="24"/>
        </w:rPr>
        <w:t>отношений  между</w:t>
      </w:r>
      <w:proofErr w:type="gramEnd"/>
      <w:r>
        <w:rPr>
          <w:color w:val="000000"/>
          <w:sz w:val="24"/>
          <w:szCs w:val="24"/>
        </w:rPr>
        <w:t xml:space="preserve"> коллегами, способствующих эффективному  оказанию помощи и поддержки в педагогической практике школы;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Формирование в ОУ такой </w:t>
      </w:r>
      <w:proofErr w:type="gramStart"/>
      <w:r>
        <w:rPr>
          <w:color w:val="000000"/>
          <w:sz w:val="24"/>
          <w:szCs w:val="24"/>
        </w:rPr>
        <w:t>категории  педагогов</w:t>
      </w:r>
      <w:proofErr w:type="gramEnd"/>
      <w:r>
        <w:rPr>
          <w:color w:val="000000"/>
          <w:sz w:val="24"/>
          <w:szCs w:val="24"/>
        </w:rPr>
        <w:t xml:space="preserve"> , которая способна брать на себя ответственность за обучение начинающих (молодых) специалистов. </w:t>
      </w:r>
    </w:p>
    <w:p w:rsidR="00A04AC2" w:rsidRPr="00016926" w:rsidRDefault="00A04AC2" w:rsidP="00A04AC2">
      <w:pPr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Pr="00FF403E" w:rsidRDefault="00A04AC2" w:rsidP="00A04AC2">
      <w:pPr>
        <w:jc w:val="right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Приложение 1</w:t>
      </w:r>
      <w:r w:rsidRPr="00FF403E">
        <w:br/>
      </w:r>
      <w:r w:rsidRPr="00FF403E">
        <w:rPr>
          <w:color w:val="000000"/>
          <w:sz w:val="24"/>
          <w:szCs w:val="24"/>
        </w:rPr>
        <w:t>к Положению о программе наставничества</w:t>
      </w:r>
      <w:r w:rsidRPr="00FF403E">
        <w:br/>
      </w:r>
    </w:p>
    <w:p w:rsidR="00A04AC2" w:rsidRPr="00FF403E" w:rsidRDefault="00A04AC2" w:rsidP="00A04AC2">
      <w:pPr>
        <w:jc w:val="center"/>
        <w:rPr>
          <w:color w:val="000000"/>
          <w:sz w:val="24"/>
          <w:szCs w:val="24"/>
        </w:rPr>
      </w:pPr>
      <w:r w:rsidRPr="00FF403E">
        <w:rPr>
          <w:b/>
          <w:bCs/>
          <w:color w:val="000000"/>
          <w:sz w:val="24"/>
          <w:szCs w:val="24"/>
        </w:rPr>
        <w:t>Критерии отбора/выдвижения наставников</w:t>
      </w:r>
      <w:r>
        <w:rPr>
          <w:b/>
          <w:bCs/>
          <w:color w:val="000000"/>
          <w:sz w:val="24"/>
          <w:szCs w:val="24"/>
        </w:rPr>
        <w:t> 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Общими и обязательными критериями для отбора/выдвижения для всех категорий наставников являются:</w:t>
      </w:r>
    </w:p>
    <w:p w:rsidR="00A04AC2" w:rsidRPr="00FF403E" w:rsidRDefault="00A04AC2" w:rsidP="00A04AC2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наличие личного желания стать наставником;</w:t>
      </w:r>
    </w:p>
    <w:p w:rsidR="00A04AC2" w:rsidRPr="00FF403E" w:rsidRDefault="00A04AC2" w:rsidP="00A04AC2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авторитетность в среде коллег и обучающихся;</w:t>
      </w:r>
    </w:p>
    <w:p w:rsidR="00A04AC2" w:rsidRPr="00FF403E" w:rsidRDefault="00A04AC2" w:rsidP="00A04AC2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Дополнительные критерии в разрезе форм наставничества приведены в таблице ниже: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3"/>
        <w:gridCol w:w="7426"/>
      </w:tblGrid>
      <w:tr w:rsidR="00A04AC2" w:rsidTr="004D4D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AC2" w:rsidRDefault="00A04AC2" w:rsidP="004D4D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AC2" w:rsidRDefault="00A04AC2" w:rsidP="004D4D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A04AC2" w:rsidRPr="00FF403E" w:rsidTr="004D4D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AC2" w:rsidRDefault="00A04AC2" w:rsidP="004D4D5D">
            <w:r>
              <w:rPr>
                <w:color w:val="000000"/>
                <w:sz w:val="24"/>
                <w:szCs w:val="24"/>
              </w:rPr>
              <w:t>«Ученик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AC2" w:rsidRPr="00FF403E" w:rsidRDefault="00A04AC2" w:rsidP="00A04AC2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 xml:space="preserve">активный обучающийся уровня среднего общего образования, обладающий лидерскими и организаторскими </w:t>
            </w:r>
            <w:r w:rsidRPr="00FF403E">
              <w:rPr>
                <w:color w:val="000000"/>
                <w:sz w:val="24"/>
                <w:szCs w:val="24"/>
              </w:rPr>
              <w:lastRenderedPageBreak/>
              <w:t>качествами, нетривиальностью мышления, демонстрирующий высокие образовательные результаты;</w:t>
            </w:r>
          </w:p>
          <w:p w:rsidR="00A04AC2" w:rsidRPr="00FF403E" w:rsidRDefault="00A04AC2" w:rsidP="00A04AC2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победитель школьных и региональных олимпиад и соревнований;</w:t>
            </w:r>
          </w:p>
          <w:p w:rsidR="00A04AC2" w:rsidRPr="00FF403E" w:rsidRDefault="00A04AC2" w:rsidP="00A04AC2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A04AC2" w:rsidRPr="00FF403E" w:rsidRDefault="00A04AC2" w:rsidP="00A04AC2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A04AC2" w:rsidRPr="00DD5EDD" w:rsidTr="004D4D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AC2" w:rsidRDefault="00A04AC2" w:rsidP="004D4D5D">
            <w:r>
              <w:rPr>
                <w:color w:val="000000"/>
                <w:sz w:val="24"/>
                <w:szCs w:val="24"/>
              </w:rPr>
              <w:lastRenderedPageBreak/>
              <w:t>«Учитель 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AC2" w:rsidRPr="00FF403E" w:rsidRDefault="00A04AC2" w:rsidP="00A04AC2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семинаров);</w:t>
            </w:r>
          </w:p>
          <w:p w:rsidR="00A04AC2" w:rsidRPr="00FF403E" w:rsidRDefault="00A04AC2" w:rsidP="00A04AC2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A04AC2" w:rsidRPr="00FF403E" w:rsidRDefault="00A04AC2" w:rsidP="00A04AC2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обладает лидерскими, организационными и коммуникативными навыками, хорошо развитой эмпатией</w:t>
            </w:r>
          </w:p>
        </w:tc>
      </w:tr>
      <w:tr w:rsidR="00A04AC2" w:rsidRPr="00FF403E" w:rsidTr="004D4D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AC2" w:rsidRDefault="00A04AC2" w:rsidP="004D4D5D">
            <w:r>
              <w:rPr>
                <w:color w:val="000000"/>
                <w:sz w:val="24"/>
                <w:szCs w:val="24"/>
              </w:rPr>
              <w:t>«Студент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AC2" w:rsidRPr="00FF403E" w:rsidRDefault="00A04AC2" w:rsidP="00A04AC2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среды;</w:t>
            </w:r>
          </w:p>
          <w:p w:rsidR="00A04AC2" w:rsidRPr="00FF403E" w:rsidRDefault="00A04AC2" w:rsidP="00A04AC2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участник образовательных, спортивных, творческих проектов;</w:t>
            </w:r>
          </w:p>
          <w:p w:rsidR="00A04AC2" w:rsidRPr="00FF403E" w:rsidRDefault="00A04AC2" w:rsidP="00A04AC2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увлекающийся и способный передать свою «творческую энергию» и интересы другим;</w:t>
            </w:r>
          </w:p>
          <w:p w:rsidR="00A04AC2" w:rsidRPr="00FF403E" w:rsidRDefault="00A04AC2" w:rsidP="00A04AC2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FF403E">
              <w:rPr>
                <w:color w:val="000000"/>
                <w:sz w:val="24"/>
                <w:szCs w:val="24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Приложение 2</w:t>
      </w:r>
      <w:r w:rsidRPr="00FF403E">
        <w:br/>
      </w:r>
      <w:r w:rsidRPr="00FF403E">
        <w:rPr>
          <w:color w:val="000000"/>
          <w:sz w:val="24"/>
          <w:szCs w:val="24"/>
        </w:rPr>
        <w:t>к Положению о программе наставничества</w:t>
      </w:r>
      <w:r w:rsidRPr="00FF403E">
        <w:br/>
      </w:r>
    </w:p>
    <w:p w:rsidR="00A04AC2" w:rsidRPr="00FF403E" w:rsidRDefault="00A04AC2" w:rsidP="00A04AC2">
      <w:pPr>
        <w:jc w:val="center"/>
        <w:rPr>
          <w:color w:val="000000"/>
          <w:sz w:val="24"/>
          <w:szCs w:val="24"/>
        </w:rPr>
      </w:pPr>
      <w:r w:rsidRPr="00FF403E">
        <w:rPr>
          <w:b/>
          <w:bCs/>
          <w:color w:val="000000"/>
          <w:sz w:val="24"/>
          <w:szCs w:val="24"/>
        </w:rPr>
        <w:t>Форма заявления кандидата в наставники</w:t>
      </w:r>
    </w:p>
    <w:p w:rsidR="00A04AC2" w:rsidRPr="00FF403E" w:rsidRDefault="00A04AC2" w:rsidP="00A04AC2">
      <w:pPr>
        <w:jc w:val="right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Директору _________________________</w:t>
      </w:r>
    </w:p>
    <w:p w:rsidR="00A04AC2" w:rsidRPr="00FF403E" w:rsidRDefault="00A04AC2" w:rsidP="00A04AC2">
      <w:pPr>
        <w:jc w:val="right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_____________</w:t>
      </w:r>
    </w:p>
    <w:p w:rsidR="00A04AC2" w:rsidRPr="00FF403E" w:rsidRDefault="00A04AC2" w:rsidP="00A04AC2">
      <w:pPr>
        <w:jc w:val="right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____________________________________________</w:t>
      </w:r>
    </w:p>
    <w:p w:rsidR="00A04AC2" w:rsidRPr="00FF403E" w:rsidRDefault="00A04AC2" w:rsidP="00A04AC2">
      <w:pPr>
        <w:jc w:val="right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____________________________________________</w:t>
      </w:r>
      <w:r w:rsidRPr="00FF403E">
        <w:br/>
      </w:r>
      <w:r w:rsidRPr="00FF403E">
        <w:rPr>
          <w:color w:val="000000"/>
          <w:sz w:val="19"/>
          <w:szCs w:val="19"/>
          <w:vertAlign w:val="subscript"/>
        </w:rPr>
        <w:t>(полные Ф. И. О. и должность кандидата в наставники)</w:t>
      </w:r>
    </w:p>
    <w:p w:rsidR="00A04AC2" w:rsidRPr="00FF403E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Pr="00FF403E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Прошу считать меня участвующим(ей) в отборе наставников в Программу наставничества ________________________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на _______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учебный год.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lastRenderedPageBreak/>
        <w:t xml:space="preserve">Контакты кандидата: тел. __________________ </w:t>
      </w:r>
      <w:r>
        <w:rPr>
          <w:color w:val="000000"/>
          <w:sz w:val="24"/>
          <w:szCs w:val="24"/>
        </w:rPr>
        <w:t>E</w:t>
      </w:r>
      <w:r w:rsidRPr="00FF403E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mail</w:t>
      </w:r>
      <w:r w:rsidRPr="00FF403E">
        <w:rPr>
          <w:color w:val="000000"/>
          <w:sz w:val="24"/>
          <w:szCs w:val="24"/>
        </w:rPr>
        <w:t>: _________________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К заявлению прилагаю: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1. Согласие родителей (законных представителей) (для наставников из числа обучающихся).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С Положением о программе наставничества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________________________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ознакомлен(а).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Дата написания заявления «____» _____________ 20__ г.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Подпись ______________________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 </w:t>
      </w:r>
      <w:r w:rsidRPr="00FF403E">
        <w:rPr>
          <w:color w:val="000000"/>
          <w:sz w:val="24"/>
          <w:szCs w:val="24"/>
        </w:rPr>
        <w:t>Расшифровка подписи ________________________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Подпись ______________________ Расшифровка подписи ________________________</w:t>
      </w: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</w:p>
    <w:p w:rsidR="00A04AC2" w:rsidRDefault="00A04AC2" w:rsidP="00A04AC2">
      <w:pPr>
        <w:jc w:val="right"/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Приложение 3</w:t>
      </w:r>
      <w:r w:rsidRPr="00FF403E">
        <w:br/>
      </w:r>
      <w:r w:rsidRPr="00FF403E">
        <w:rPr>
          <w:color w:val="000000"/>
          <w:sz w:val="24"/>
          <w:szCs w:val="24"/>
        </w:rPr>
        <w:t>к Положению о программе наставничества</w:t>
      </w:r>
      <w:r w:rsidRPr="00FF403E">
        <w:br/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</w:t>
      </w:r>
      <w:r w:rsidRPr="00FF403E">
        <w:rPr>
          <w:b/>
          <w:bCs/>
          <w:color w:val="000000"/>
          <w:sz w:val="24"/>
          <w:szCs w:val="24"/>
        </w:rPr>
        <w:t>Примерная форма прикрепления наставника к наставляемому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Потенциальные участники программы: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Наставник: _______________________________________________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Наставляемый: ____________________________________________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Родитель/законный представитель: ______________________________________________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Критерии подбора:</w:t>
      </w:r>
    </w:p>
    <w:p w:rsidR="00A04AC2" w:rsidRPr="00FF403E" w:rsidRDefault="00A04AC2" w:rsidP="00A04AC2">
      <w:pPr>
        <w:rPr>
          <w:color w:val="000000"/>
          <w:sz w:val="24"/>
          <w:szCs w:val="24"/>
        </w:rPr>
      </w:pPr>
      <w:r w:rsidRPr="00FF403E">
        <w:rPr>
          <w:color w:val="000000"/>
          <w:sz w:val="24"/>
          <w:szCs w:val="24"/>
        </w:rPr>
        <w:t>Предпочтения наставника, наставляемого и/или родителя/законного представителя:</w:t>
      </w:r>
    </w:p>
    <w:p w:rsidR="00A04AC2" w:rsidRDefault="00A04AC2" w:rsidP="00A04AC2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</w:t>
      </w:r>
    </w:p>
    <w:p w:rsidR="00A04AC2" w:rsidRDefault="00A04AC2" w:rsidP="00A04AC2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</w:t>
      </w:r>
    </w:p>
    <w:p w:rsidR="00A04AC2" w:rsidRDefault="00A04AC2" w:rsidP="00A04AC2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</w:t>
      </w:r>
    </w:p>
    <w:p w:rsidR="00A04AC2" w:rsidRDefault="00A04AC2" w:rsidP="00A04AC2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</w:t>
      </w:r>
    </w:p>
    <w:p w:rsidR="00A04AC2" w:rsidRDefault="00A04AC2" w:rsidP="00A04AC2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</w:t>
      </w:r>
    </w:p>
    <w:p w:rsidR="00A04AC2" w:rsidRDefault="00A04AC2" w:rsidP="00A04AC2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Вопросы, вызывающие обеспокоенность: ______________________________________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Комментарии: ___________________________________________________________________</w:t>
      </w:r>
    </w:p>
    <w:p w:rsidR="00A04AC2" w:rsidRDefault="00A04AC2" w:rsidP="00A04A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Решение о прикреплении: _______________________________________________________</w:t>
      </w:r>
    </w:p>
    <w:p w:rsidR="000338AF" w:rsidRDefault="000338AF"/>
    <w:sectPr w:rsidR="0003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E7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01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D0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22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31C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C2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51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24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C6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111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D2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872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E50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8C4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2E40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D76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A91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682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1513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301B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B4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E561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A746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8939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2E61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836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868086">
    <w:abstractNumId w:val="0"/>
  </w:num>
  <w:num w:numId="2" w16cid:durableId="705568645">
    <w:abstractNumId w:val="7"/>
  </w:num>
  <w:num w:numId="3" w16cid:durableId="1688942697">
    <w:abstractNumId w:val="13"/>
  </w:num>
  <w:num w:numId="4" w16cid:durableId="1252281320">
    <w:abstractNumId w:val="9"/>
  </w:num>
  <w:num w:numId="5" w16cid:durableId="1298990847">
    <w:abstractNumId w:val="22"/>
  </w:num>
  <w:num w:numId="6" w16cid:durableId="360277715">
    <w:abstractNumId w:val="3"/>
  </w:num>
  <w:num w:numId="7" w16cid:durableId="1824154060">
    <w:abstractNumId w:val="10"/>
  </w:num>
  <w:num w:numId="8" w16cid:durableId="316810224">
    <w:abstractNumId w:val="16"/>
  </w:num>
  <w:num w:numId="9" w16cid:durableId="1638409751">
    <w:abstractNumId w:val="4"/>
  </w:num>
  <w:num w:numId="10" w16cid:durableId="1971782474">
    <w:abstractNumId w:val="17"/>
  </w:num>
  <w:num w:numId="11" w16cid:durableId="1476991066">
    <w:abstractNumId w:val="6"/>
  </w:num>
  <w:num w:numId="12" w16cid:durableId="1938902648">
    <w:abstractNumId w:val="5"/>
  </w:num>
  <w:num w:numId="13" w16cid:durableId="558712141">
    <w:abstractNumId w:val="20"/>
  </w:num>
  <w:num w:numId="14" w16cid:durableId="1298141869">
    <w:abstractNumId w:val="15"/>
  </w:num>
  <w:num w:numId="15" w16cid:durableId="1017385323">
    <w:abstractNumId w:val="19"/>
  </w:num>
  <w:num w:numId="16" w16cid:durableId="1516454866">
    <w:abstractNumId w:val="25"/>
  </w:num>
  <w:num w:numId="17" w16cid:durableId="473371108">
    <w:abstractNumId w:val="2"/>
  </w:num>
  <w:num w:numId="18" w16cid:durableId="118453005">
    <w:abstractNumId w:val="24"/>
  </w:num>
  <w:num w:numId="19" w16cid:durableId="86538077">
    <w:abstractNumId w:val="12"/>
  </w:num>
  <w:num w:numId="20" w16cid:durableId="2046833266">
    <w:abstractNumId w:val="14"/>
  </w:num>
  <w:num w:numId="21" w16cid:durableId="126320376">
    <w:abstractNumId w:val="18"/>
  </w:num>
  <w:num w:numId="22" w16cid:durableId="950667939">
    <w:abstractNumId w:val="1"/>
  </w:num>
  <w:num w:numId="23" w16cid:durableId="1351107514">
    <w:abstractNumId w:val="8"/>
  </w:num>
  <w:num w:numId="24" w16cid:durableId="2110079967">
    <w:abstractNumId w:val="23"/>
  </w:num>
  <w:num w:numId="25" w16cid:durableId="326255490">
    <w:abstractNumId w:val="11"/>
  </w:num>
  <w:num w:numId="26" w16cid:durableId="555954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C2"/>
    <w:rsid w:val="000338AF"/>
    <w:rsid w:val="00A0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FF81"/>
  <w15:chartTrackingRefBased/>
  <w15:docId w15:val="{E5493D78-CE17-424E-B3F8-9D4CF81D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04AC2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A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04AC2"/>
    <w:pPr>
      <w:ind w:left="258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3403</Words>
  <Characters>19400</Characters>
  <Application>Microsoft Office Word</Application>
  <DocSecurity>0</DocSecurity>
  <Lines>161</Lines>
  <Paragraphs>45</Paragraphs>
  <ScaleCrop>false</ScaleCrop>
  <Company/>
  <LinksUpToDate>false</LinksUpToDate>
  <CharactersWithSpaces>22758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2023-01-13T12:31:00Z</dcterms:created>
  <dcterms:modified xsi:type="dcterms:W3CDTF">2023-01-13T12:33:00Z</dcterms:modified>
</cp:coreProperties>
</file>